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2022年金宇街道办事处</w:t>
      </w:r>
      <w:r>
        <w:rPr>
          <w:rFonts w:hint="eastAsia" w:ascii="黑体" w:hAnsi="黑体" w:eastAsia="黑体"/>
          <w:sz w:val="52"/>
          <w:szCs w:val="52"/>
          <w:lang w:eastAsia="zh-CN"/>
        </w:rPr>
        <w:t>（本级）</w:t>
      </w:r>
      <w:r>
        <w:rPr>
          <w:rFonts w:hint="eastAsia" w:ascii="黑体" w:hAnsi="黑体" w:eastAsia="黑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0"/>
        </w:numPr>
        <w:ind w:left="1320" w:leftChars="0" w:hanging="1320" w:firstLineChars="0"/>
        <w:jc w:val="left"/>
        <w:rPr>
          <w:rFonts w:hint="eastAsia" w:ascii="黑体" w:hAnsi="黑体" w:eastAsia="黑体" w:cs="黑体"/>
          <w:kern w:val="2"/>
          <w:sz w:val="32"/>
          <w:szCs w:val="32"/>
          <w:lang w:val="en-US" w:eastAsia="zh-CN" w:bidi="ar-SA"/>
        </w:rPr>
      </w:pPr>
    </w:p>
    <w:p>
      <w:pPr>
        <w:pStyle w:val="7"/>
        <w:numPr>
          <w:ilvl w:val="0"/>
          <w:numId w:val="0"/>
        </w:numPr>
        <w:ind w:left="1320" w:leftChars="0" w:hanging="13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第一部分</w:t>
      </w:r>
      <w:r>
        <w:rPr>
          <w:rFonts w:hint="eastAsia" w:ascii="黑体" w:hAnsi="黑体" w:eastAsia="黑体" w:cs="黑体"/>
          <w:sz w:val="32"/>
          <w:szCs w:val="32"/>
        </w:rPr>
        <w:t xml:space="preserve"> 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概况</w:t>
      </w:r>
    </w:p>
    <w:p>
      <w:pPr>
        <w:pStyle w:val="7"/>
        <w:numPr>
          <w:ilvl w:val="0"/>
          <w:numId w:val="0"/>
        </w:numPr>
        <w:ind w:left="720" w:leftChars="0" w:hanging="720" w:firstLineChars="0"/>
        <w:jc w:val="left"/>
        <w:rPr>
          <w:rFonts w:hint="eastAsia" w:ascii="黑体" w:hAnsi="黑体" w:eastAsia="黑体" w:cs="黑体"/>
          <w:sz w:val="32"/>
          <w:szCs w:val="32"/>
        </w:rPr>
      </w:pPr>
      <w:r>
        <w:rPr>
          <w:rFonts w:hint="default" w:ascii="黑体" w:hAnsi="黑体" w:eastAsia="黑体" w:cs="黑体"/>
          <w:kern w:val="2"/>
          <w:sz w:val="32"/>
          <w:szCs w:val="32"/>
          <w:lang w:val="en-US" w:eastAsia="zh-CN" w:bidi="ar-SA"/>
        </w:rPr>
        <w:t>一、</w:t>
      </w:r>
      <w:r>
        <w:rPr>
          <w:rFonts w:hint="eastAsia" w:ascii="黑体" w:hAnsi="黑体" w:eastAsia="黑体" w:cs="黑体"/>
          <w:sz w:val="32"/>
          <w:szCs w:val="32"/>
        </w:rPr>
        <w:t>主要职能</w:t>
      </w:r>
    </w:p>
    <w:p>
      <w:pPr>
        <w:pStyle w:val="7"/>
        <w:numPr>
          <w:ilvl w:val="0"/>
          <w:numId w:val="0"/>
        </w:numPr>
        <w:ind w:left="1320" w:leftChars="0" w:hanging="13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第二部分</w:t>
      </w:r>
      <w:r>
        <w:rPr>
          <w:rFonts w:hint="eastAsia" w:ascii="黑体" w:hAnsi="黑体" w:eastAsia="黑体" w:cs="黑体"/>
          <w:sz w:val="32"/>
          <w:szCs w:val="32"/>
        </w:rPr>
        <w:t xml:space="preserve">  金宇街道办事处(单位）2022年单位预算表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财政拨款收支总表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一般公共预算支出表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一般公共预算基本支出表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一般公共预算“三公”经费支出表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政府性基金预算支出表。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政府性基金预算“三公”经费支出表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单位收支总表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单位收入总表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单位支出总表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项目支出绩效信息表</w:t>
      </w:r>
    </w:p>
    <w:p>
      <w:pPr>
        <w:pStyle w:val="7"/>
        <w:numPr>
          <w:ilvl w:val="0"/>
          <w:numId w:val="0"/>
        </w:numPr>
        <w:ind w:left="1320" w:leftChars="0" w:hanging="13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第三部分</w:t>
      </w:r>
      <w:r>
        <w:rPr>
          <w:rFonts w:hint="eastAsia" w:ascii="黑体" w:hAnsi="黑体" w:eastAsia="黑体" w:cs="黑体"/>
          <w:sz w:val="32"/>
          <w:szCs w:val="32"/>
        </w:rPr>
        <w:t xml:space="preserve"> </w:t>
      </w:r>
      <w:r>
        <w:rPr>
          <w:rFonts w:hint="eastAsia" w:ascii="黑体" w:hAnsi="黑体" w:eastAsia="黑体" w:cs="黑体"/>
          <w:w w:val="95"/>
          <w:sz w:val="32"/>
          <w:szCs w:val="32"/>
        </w:rPr>
        <w:t>金宇街道办事处</w:t>
      </w:r>
      <w:r>
        <w:rPr>
          <w:rFonts w:hint="eastAsia" w:ascii="黑体" w:hAnsi="黑体" w:eastAsia="黑体" w:cs="黑体"/>
          <w:w w:val="95"/>
          <w:sz w:val="32"/>
          <w:szCs w:val="32"/>
          <w:lang w:eastAsia="zh-CN"/>
        </w:rPr>
        <w:t>（本级）</w:t>
      </w:r>
      <w:r>
        <w:rPr>
          <w:rFonts w:hint="eastAsia" w:ascii="黑体" w:hAnsi="黑体" w:eastAsia="黑体" w:cs="黑体"/>
          <w:w w:val="95"/>
          <w:sz w:val="32"/>
          <w:szCs w:val="32"/>
        </w:rPr>
        <w:t>2022年单位预算情况说明</w:t>
      </w:r>
    </w:p>
    <w:p>
      <w:pPr>
        <w:pStyle w:val="7"/>
        <w:numPr>
          <w:ilvl w:val="0"/>
          <w:numId w:val="0"/>
        </w:numPr>
        <w:ind w:left="1320" w:leftChars="0" w:hanging="13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第四部分</w:t>
      </w:r>
      <w:r>
        <w:rPr>
          <w:rFonts w:hint="eastAsia" w:ascii="黑体" w:hAnsi="黑体" w:eastAsia="黑体" w:cs="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keepNext w:val="0"/>
        <w:keepLines w:val="0"/>
        <w:pageBreakBefore w:val="0"/>
        <w:numPr>
          <w:ilvl w:val="0"/>
          <w:numId w:val="0"/>
        </w:numPr>
        <w:kinsoku/>
        <w:overflowPunct/>
        <w:topLinePunct w:val="0"/>
        <w:autoSpaceDN/>
        <w:bidi w:val="0"/>
        <w:adjustRightInd/>
        <w:snapToGrid/>
        <w:spacing w:beforeAutospacing="0" w:afterAutospacing="0" w:line="560" w:lineRule="exact"/>
        <w:ind w:left="0" w:leftChars="0"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第一部分 金宇街道办事处（本级）概</w:t>
      </w:r>
      <w:r>
        <w:rPr>
          <w:rFonts w:hint="eastAsia" w:ascii="黑体" w:hAnsi="黑体" w:eastAsia="黑体"/>
          <w:sz w:val="32"/>
          <w:szCs w:val="32"/>
        </w:rPr>
        <w:t>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楷体" w:hAnsi="楷体" w:eastAsia="楷体" w:cs="楷体"/>
          <w:color w:val="000000"/>
          <w:kern w:val="0"/>
          <w:sz w:val="32"/>
          <w:szCs w:val="32"/>
          <w:shd w:val="clear" w:color="auto" w:fill="FFFFFF"/>
        </w:rPr>
        <w:t>金宇街道办事处主要职能：</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1、贯彻落实党的路线方针政策、法律法规及上级机关的决定和命令，加强社区党组织建设。</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2、负责牵头协调各职能单位派驻在街道的机构，共同处理地区性、综合性社会管理事务。</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3、负责精神文明建设工作，积极开展群众文化、科普、体育、校外教育及卫生保健工作，树立文明新风。</w:t>
      </w:r>
    </w:p>
    <w:p>
      <w:pPr>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4、负责辖区内计划生育、安全生产管理、退休及自主择业人员社会化管理、民兵、征兵、防空等工作。</w:t>
      </w:r>
    </w:p>
    <w:p>
      <w:pPr>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5、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6、按照职责范围，开展辖区内的市容环境卫生、园林绿化、门前三包、环境保护、市政、爱国卫生等监督、管理、服务工作。</w:t>
      </w:r>
    </w:p>
    <w:p>
      <w:pPr>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7、协助有关单位做好劳动就业、社会保障、拥军优属、优抚安置、社会救济、社会福利、卫生保健、统计、侨务、民族宗教事务、食品安全、三防等工作。</w:t>
      </w:r>
    </w:p>
    <w:p>
      <w:pPr>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8、指导和帮助居民委员会搞好组织建设和制度建设，发挥居委会的群众自治组织作用。</w:t>
      </w:r>
    </w:p>
    <w:p>
      <w:pPr>
        <w:pStyle w:val="12"/>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9.参与城市建设，危房改造及住宅小区的管理工作。</w:t>
      </w:r>
    </w:p>
    <w:p>
      <w:pPr>
        <w:pStyle w:val="12"/>
        <w:keepNext w:val="0"/>
        <w:keepLines w:val="0"/>
        <w:pageBreakBefore w:val="0"/>
        <w:widowControl/>
        <w:kinsoku/>
        <w:wordWrap w:val="0"/>
        <w:overflowPunct/>
        <w:topLinePunct w:val="0"/>
        <w:autoSpaceDE w:val="0"/>
        <w:autoSpaceDN/>
        <w:bidi w:val="0"/>
        <w:adjustRightInd/>
        <w:snapToGrid/>
        <w:spacing w:beforeAutospacing="0" w:afterAutospacing="0" w:line="560" w:lineRule="exact"/>
        <w:ind w:left="0" w:firstLine="640" w:firstLineChars="200"/>
        <w:jc w:val="both"/>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10、向区人民政府反映居民群众的意见和要求，办理人民群众来信来访事项。</w:t>
      </w:r>
    </w:p>
    <w:p>
      <w:pPr>
        <w:pStyle w:val="12"/>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11、承办区委、区政府和上级单位交办的其他事项。</w:t>
      </w:r>
    </w:p>
    <w:p>
      <w:pPr>
        <w:keepNext w:val="0"/>
        <w:keepLines w:val="0"/>
        <w:pageBreakBefore w:val="0"/>
        <w:kinsoku/>
        <w:overflowPunct/>
        <w:topLinePunct w:val="0"/>
        <w:autoSpaceDN/>
        <w:bidi w:val="0"/>
        <w:adjustRightInd/>
        <w:snapToGrid/>
        <w:spacing w:beforeAutospacing="0" w:afterAutospacing="0" w:line="560" w:lineRule="exact"/>
        <w:ind w:left="0" w:firstLine="643" w:firstLineChars="200"/>
        <w:jc w:val="both"/>
        <w:textAlignment w:val="auto"/>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二、机构设置</w:t>
      </w:r>
    </w:p>
    <w:p>
      <w:pPr>
        <w:numPr>
          <w:ilvl w:val="0"/>
          <w:numId w:val="0"/>
        </w:numPr>
        <w:ind w:leftChars="0" w:firstLine="640" w:firstLineChars="200"/>
        <w:jc w:val="left"/>
        <w:rPr>
          <w:rFonts w:hint="eastAsia" w:ascii="仿宋_GB2312" w:hAnsi="宋体" w:eastAsia="仿宋_GB2312"/>
          <w:sz w:val="32"/>
          <w:szCs w:val="32"/>
          <w:lang w:eastAsia="zh-CN"/>
        </w:rPr>
      </w:pPr>
      <w:r>
        <w:rPr>
          <w:rFonts w:hint="eastAsia" w:ascii="仿宋_GB2312" w:hAnsi="宋体" w:eastAsia="仿宋_GB2312"/>
          <w:sz w:val="32"/>
          <w:szCs w:val="32"/>
          <w:lang w:eastAsia="zh-CN"/>
        </w:rPr>
        <w:t>中共</w:t>
      </w:r>
      <w:r>
        <w:rPr>
          <w:rFonts w:hint="eastAsia" w:ascii="仿宋_GB2312" w:hAnsi="宋体" w:eastAsia="仿宋_GB2312"/>
          <w:sz w:val="32"/>
          <w:szCs w:val="32"/>
        </w:rPr>
        <w:t>海口市龙华区金宇街道办事处</w:t>
      </w:r>
      <w:r>
        <w:rPr>
          <w:rFonts w:hint="eastAsia" w:ascii="仿宋_GB2312" w:hAnsi="宋体" w:eastAsia="仿宋_GB2312"/>
          <w:sz w:val="32"/>
          <w:szCs w:val="32"/>
          <w:lang w:eastAsia="zh-CN"/>
        </w:rPr>
        <w:t>工作委员会、海口市龙华区金宇街道办事处为区委、区政府派出机关。负责本辖区内城市管理、社会管理、社区建设和居民工作。</w:t>
      </w:r>
    </w:p>
    <w:p>
      <w:pPr>
        <w:numPr>
          <w:ilvl w:val="0"/>
          <w:numId w:val="0"/>
        </w:numPr>
        <w:ind w:leftChars="0" w:firstLine="640" w:firstLineChars="200"/>
        <w:jc w:val="left"/>
        <w:rPr>
          <w:rFonts w:hint="eastAsia" w:ascii="仿宋_GB2312" w:hAnsi="宋体" w:eastAsia="仿宋_GB2312" w:cs="仿宋_GB2312"/>
          <w:color w:val="000000"/>
          <w:kern w:val="0"/>
          <w:sz w:val="32"/>
          <w:szCs w:val="32"/>
          <w:shd w:val="clear" w:color="auto" w:fill="FFFFFF"/>
        </w:rPr>
      </w:pPr>
      <w:r>
        <w:rPr>
          <w:rFonts w:hint="eastAsia" w:ascii="仿宋_GB2312" w:hAnsi="宋体" w:eastAsia="仿宋_GB2312"/>
          <w:sz w:val="32"/>
          <w:szCs w:val="32"/>
          <w:lang w:eastAsia="zh-CN"/>
        </w:rPr>
        <w:t>中共</w:t>
      </w:r>
      <w:r>
        <w:rPr>
          <w:rFonts w:hint="eastAsia" w:ascii="仿宋_GB2312" w:hAnsi="宋体" w:eastAsia="仿宋_GB2312"/>
          <w:sz w:val="32"/>
          <w:szCs w:val="32"/>
        </w:rPr>
        <w:t>海口市龙华区金宇街道办事处单位本级共有18个编制，实有15人。其中，行政编制18人，实有15人；工勤编制0人，实有0人。</w:t>
      </w:r>
      <w:r>
        <w:rPr>
          <w:rFonts w:hint="eastAsia" w:ascii="仿宋_GB2312" w:hAnsi="宋体" w:eastAsia="仿宋_GB2312"/>
          <w:sz w:val="32"/>
          <w:szCs w:val="32"/>
          <w:lang w:val="en-US" w:eastAsia="zh-CN"/>
        </w:rPr>
        <w:t>其中领导职数8名，具体如下:党工委书记1名，副书记2名(其中1名兼任街道办事处主任，1名兼任政法委员)，委员2名(其中1名兼任武装部长、1名兼任纪工委书记)，副主任3名，科员干部7名。</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第二部分 金宇街道办事处（本级）2022年单位预算表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黑体" w:hAnsi="黑体" w:eastAsia="黑体"/>
          <w:sz w:val="32"/>
          <w:szCs w:val="32"/>
        </w:rPr>
      </w:pPr>
      <w:r>
        <w:rPr>
          <w:rFonts w:hint="eastAsia" w:ascii="黑体" w:hAnsi="黑体" w:eastAsia="黑体" w:cs="黑体"/>
          <w:kern w:val="2"/>
          <w:sz w:val="32"/>
          <w:szCs w:val="32"/>
          <w:lang w:val="en-US" w:eastAsia="zh-CN" w:bidi="ar-SA"/>
        </w:rPr>
        <w:t>（此部分内容即为单位预算公开表）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第三部分  金宇街道办事处（本级）2022年单位预算情况说明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一、关于金宇街道办事处</w:t>
      </w:r>
      <w:r>
        <w:rPr>
          <w:rFonts w:hint="eastAsia" w:ascii="楷体" w:hAnsi="楷体" w:eastAsia="楷体" w:cs="楷体"/>
          <w:sz w:val="32"/>
          <w:szCs w:val="32"/>
          <w:lang w:eastAsia="zh-CN"/>
        </w:rPr>
        <w:t>（本级）</w:t>
      </w:r>
      <w:r>
        <w:rPr>
          <w:rFonts w:hint="eastAsia" w:ascii="楷体" w:hAnsi="楷体" w:eastAsia="楷体" w:cs="楷体"/>
          <w:sz w:val="32"/>
          <w:szCs w:val="32"/>
        </w:rPr>
        <w:t>2022年财政拨款收支预算情况的总体说明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金宇街道办事处</w:t>
      </w:r>
      <w:r>
        <w:rPr>
          <w:rFonts w:hint="eastAsia" w:ascii="仿宋_GB2312" w:hAnsi="黑体" w:eastAsia="仿宋_GB2312"/>
          <w:sz w:val="32"/>
          <w:szCs w:val="32"/>
          <w:lang w:eastAsia="zh-CN"/>
        </w:rPr>
        <w:t>（本级）</w:t>
      </w:r>
      <w:r>
        <w:rPr>
          <w:rFonts w:hint="eastAsia" w:ascii="仿宋_GB2312" w:hAnsi="黑体" w:eastAsia="仿宋_GB2312"/>
          <w:sz w:val="32"/>
          <w:szCs w:val="32"/>
        </w:rPr>
        <w:t>2022年财政拨款收支总预3,679.72万元。其中，收入总计3,679.72万元，包括一般公共预算本年收入2,556.34万元</w:t>
      </w:r>
      <w:r>
        <w:rPr>
          <w:rFonts w:hint="eastAsia" w:ascii="仿宋_GB2312" w:hAnsi="黑体" w:eastAsia="仿宋_GB2312"/>
          <w:sz w:val="32"/>
          <w:szCs w:val="32"/>
          <w:lang w:eastAsia="zh-CN"/>
        </w:rPr>
        <w:t>、</w:t>
      </w:r>
      <w:r>
        <w:rPr>
          <w:rFonts w:hint="eastAsia" w:ascii="仿宋_GB2312" w:hAnsi="黑体" w:eastAsia="仿宋_GB2312"/>
          <w:sz w:val="32"/>
          <w:szCs w:val="32"/>
        </w:rPr>
        <w:t>上年结转1123.39万元，政府性基金预算本年收入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329.98万元；支出总计3,679.72万元，包括一般公共服务支出256.88万元、公共安全支出28万元，国防支出13.3万元，文化旅游体育与传媒支出5.55万元，社会保障和就业支出1,872.07万元，卫生健康支出38.85万元，城乡社区支出635.61万元，农林水支出29.55万元，住房保障支出794.90万元，灾害防治及应急管理支出5.00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二、关于金宇街道办事处</w:t>
      </w:r>
      <w:r>
        <w:rPr>
          <w:rFonts w:hint="eastAsia" w:ascii="楷体" w:hAnsi="楷体" w:eastAsia="楷体" w:cs="楷体"/>
          <w:sz w:val="32"/>
          <w:szCs w:val="32"/>
          <w:lang w:eastAsia="zh-CN"/>
        </w:rPr>
        <w:t>（本级）</w:t>
      </w:r>
      <w:r>
        <w:rPr>
          <w:rFonts w:hint="eastAsia" w:ascii="楷体" w:hAnsi="楷体" w:eastAsia="楷体" w:cs="楷体"/>
          <w:sz w:val="32"/>
          <w:szCs w:val="32"/>
        </w:rPr>
        <w:t>2022年一般公共预算当年拨款情况说明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仿宋_GB2312"/>
          <w:sz w:val="32"/>
          <w:szCs w:val="32"/>
        </w:rPr>
      </w:pPr>
      <w:r>
        <w:rPr>
          <w:rFonts w:hint="eastAsia" w:ascii="仿宋_GB2312" w:hAnsi="黑体" w:eastAsia="仿宋_GB2312"/>
          <w:sz w:val="32"/>
          <w:szCs w:val="32"/>
        </w:rPr>
        <w:t>金宇街道办事处</w:t>
      </w:r>
      <w:r>
        <w:rPr>
          <w:rFonts w:hint="eastAsia" w:ascii="仿宋_GB2312" w:hAnsi="黑体" w:eastAsia="仿宋_GB2312"/>
          <w:sz w:val="32"/>
          <w:szCs w:val="32"/>
          <w:lang w:eastAsia="zh-CN"/>
        </w:rPr>
        <w:t>（本级）</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年一般公共预算当年拨款3,679.72万元，比上年预算数增加1409.13万元，主要是街道增加了垃圾分类示范点及老旧小区微改造等项目。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宋体" w:hAnsi="宋体" w:cs="宋体"/>
          <w:kern w:val="0"/>
          <w:sz w:val="22"/>
        </w:rPr>
      </w:pPr>
      <w:r>
        <w:rPr>
          <w:rFonts w:hint="eastAsia" w:ascii="仿宋_GB2312" w:hAnsi="黑体" w:eastAsia="仿宋_GB2312" w:cs="仿宋_GB2312"/>
          <w:sz w:val="32"/>
          <w:szCs w:val="32"/>
        </w:rPr>
        <w:t>一般公共服务（类）支出256.88万元，占15%；国防（类）支出13.30万元，占0.4%；公共安全（类）支出28万元，占0.7%；文化旅游体育与传媒（类）支出5.55万元；占0.1%；社会保障和就业（类）支出1,872.07万元，占47%；卫生健康（类）支出38.85万元，占3%；城乡社区（类）支出305.63万元，占13%；农林水（类）支出29.55万元，占0.7%；住房保障（类）支出794.90万元，占20%；灾害防治及应急管理（类）支出5万元，占0.1%。</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1.一般公共服务（类）人大事务（款）代表工作（项）2022年预算数为6万元，比上年预算数增加0.24万元，主要是增加了人大换届工作；</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一般公共服务（类）政府办公厅（室）及相关机构事务（款）行政运行（项）2022年预算数为228.88万元，比上年预算数减少7.28万元，主要是人员变动；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一般公共服务（类）群众团体事务（项）其他群众团体事务支出（类）2022年预算数为7万元，比上年预算数增加5万元，主要是增加了团委换届工作；</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一般公共服务（类）其他共产党事务支出（项）其他共产党事务支出（类）2022年预算数为15万元，比上年预算数减少5万元，主要是为了减少开支，预算做了缩减。</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国防支出（类）其他国防支出（款）其他国防支出（项）2022年预算数为13.3万元，比上年预算数持平。</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公共安全支出（类）公安（款）其他公安支出（项）2022年预算数为20万元，比上年预算数持平；公共安全支出（类）其他公共安全支出（款）其他公共安全支出（项）2022年预算数为8万元，比上年预算数减少2万元，主要是缩减开支，减少了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文化旅游体育与传媒支出（类）文化和旅游（款）群众文化（项）2022年预算数为2.2万元，去年未编制项目预算；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文化旅游体育与传媒支出（类）文化和旅游（款）其他文化和旅游支出（项）2022年预算数为1.25万元，去年未编制项目预算；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文化旅游体育与传媒支出（类）其他文化旅游体育与传媒支出（款）其他文化旅游体育与传媒支出（项）2022年预算数为2.1万元，去年未编制项目预算。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社会保障和就业支出（类）人力资源和社会保障管理事务（款）社会保险经办机构（项）2022年预算数为8.52万元，比上年预算数增加3.62万元，主要是人员变动；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社会保障和就业支出（类）民政管理事务（款）基层政权建设和社区治理（项）2022年预算数为1730.48万元，比上年预算数增加453.91万元，主要是人员及项目的增加；</w:t>
      </w:r>
      <w:r>
        <w:rPr>
          <w:rFonts w:hint="eastAsia" w:ascii="仿宋_GB2312" w:hAnsi="黑体" w:eastAsia="仿宋_GB2312" w:cs="仿宋_GB2312"/>
          <w:sz w:val="32"/>
          <w:szCs w:val="32"/>
          <w:lang w:val="en-US" w:eastAsia="zh-CN"/>
        </w:rPr>
        <w:t xml:space="preserve">  </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社会保障和就业支出（类）民政管理事务（款）其他民政管理事务支出（项）2022年预算数为79.89万元，比上年预算数增加54.99万元，主要是人员及项目的增加；</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社会保障和就业支出（类）行政事业单位养老支出（款）机关事业单位基本养老保险缴费支出（项）2022年预算数为22.63万元，比上年预算数减少1.74万元，主要是人员变动；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社会保障和就业支出（类）行政事业单位养老支出（款）机关事业单位职业年金缴费支出（项）2022年预算数为26.63万元，比上年预算数减少8.11万元，主要是人员变动；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社会保障和就业支出（类）行政事业单位养老支出（款）其他行政事业单位养老支出（项）2022年预算数为11万元，比上年预算数增加2.71万元，主要是人员变动；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社会保障和就业支出（类）退役安置（款）其他退役安置支出（项）2022年预算数为0.85万元，比上年预算数增加0.42万元，主要是基数增加；</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社会保障和就业支出（类）社会福利（款）老年福利（项）2022年预算数为1.3万元，未编制上年预算；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社会保障和就业支出（类）残疾人事业（款）其他残疾人事业支出（项）2022年预算数为17.39万元，比上年预算数增加4.46万元，主要是增加了预算项目。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卫生健康支出（类）计划生育事务（款）其他计划生育事务支出（项）2022年预算数为10万元，比上年预算数增加7万元，主要是今年国家级资金下达的少；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卫生健康支出（类）行政事业单位医疗（款）行政单位医疗（项）2022年预算数为12.02万元，比上年预算数减少1.2万元，主要是人员变动；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卫生健康支出（类）行政事业单位医疗（款）公务员医疗补助（项）2022年预算数为16.83万元，比上年预算数减少0.7万元，主要是人员比变动。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城乡社区支出（类）城乡社区管理事务（款）城管执法（项）2022年预算数为90万元，比上年预算数增加25.28万元，主要是增加了项目预算；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城乡社区支出（类）城乡社区管理事务（款）其他城乡社区管理事务支出（项）2022年预算数为20万元，比上年预算数减少10万元，主要是缩减开支；</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城乡社区支出（类）城乡社区环境卫生（款）城乡社区环境卫生（项）2022年预算数为140万元，比上年预算数减少67.36万元，主要是预算分类变动；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城乡社区支出（类）其他城乡社区支出（款）其他城乡社区支出（项）2022年预算数为55.63万元，上年未做预算数.</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农林水支出（款）农业农村（款）其他农业农村支出（项）2022年预算数为29.55万元，比上年预算数增加9.87万元，主要是增加了预算项目。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住房保障支出（类）保障性安居工程支出（款）老旧小区改造（项）2022年预算数为777.15万元，上年未做老旧小区改造项目预算；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住房保障支出（类）住房改革支出（款）住房公积金（项）2022年预算数为17.5万元，比上年预算数减少6.9万元，主要是人员变动.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灾害防治及应急管理支出（类）应急管理事务（款）安全监管（项）2022年预算数为5万元，比上年预算数持平。</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三、关于金宇街道办事处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2022年一般公共预算基本支出情况说明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金宇街道办事处</w:t>
      </w:r>
      <w:r>
        <w:rPr>
          <w:rFonts w:hint="eastAsia" w:ascii="仿宋_GB2312" w:hAnsi="黑体" w:eastAsia="仿宋_GB2312"/>
          <w:sz w:val="32"/>
          <w:szCs w:val="32"/>
          <w:lang w:eastAsia="zh-CN"/>
        </w:rPr>
        <w:t>（本级）</w:t>
      </w:r>
      <w:r>
        <w:rPr>
          <w:rFonts w:hint="eastAsia" w:ascii="仿宋_GB2312" w:hAnsi="黑体" w:eastAsia="仿宋_GB2312"/>
          <w:sz w:val="32"/>
          <w:szCs w:val="32"/>
        </w:rPr>
        <w:t>2022年一般公共预算基本支出为309.12万元，其中：</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人员经费290.83万元，主要包括：基本工资63.64万元、津贴补贴82.98万元、奖金45.37万元、机关事业单位基本养老保险缴费22.63万元、职工基本医疗保险缴费12.02万元，公务员医疗补助缴费27.83万元、其他社会保障缴费0.71万元、住房公积金17.75万元、医疗费0.25万元、其他工资福利支出2.29万元、商品和服务支出15.18万元。</w:t>
      </w:r>
      <w:r>
        <w:rPr>
          <w:rFonts w:hint="eastAsia" w:ascii="仿宋_GB2312" w:hAnsi="黑体" w:eastAsia="仿宋_GB2312"/>
          <w:sz w:val="32"/>
          <w:szCs w:val="32"/>
          <w:lang w:val="en-US" w:eastAsia="zh-CN"/>
        </w:rPr>
        <w:t xml:space="preserve">  </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公用经费18.29万元，主要包括：办公费4.63万元、培训费3.7万元、工会经费2.96万元、公务用车运行维护费7万元。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2022年“三公”经费预算情况说明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Times New Roman"/>
          <w:sz w:val="32"/>
          <w:szCs w:val="32"/>
        </w:rPr>
      </w:pPr>
      <w:r>
        <w:rPr>
          <w:rFonts w:hint="eastAsia" w:ascii="仿宋_GB2312" w:hAnsi="黑体" w:eastAsia="仿宋_GB2312"/>
          <w:sz w:val="32"/>
          <w:szCs w:val="32"/>
        </w:rPr>
        <w:t>（一）金宇街道办事处</w:t>
      </w:r>
      <w:r>
        <w:rPr>
          <w:rFonts w:hint="eastAsia" w:ascii="仿宋_GB2312" w:hAnsi="黑体" w:eastAsia="仿宋_GB2312"/>
          <w:sz w:val="32"/>
          <w:szCs w:val="32"/>
          <w:lang w:eastAsia="zh-CN"/>
        </w:rPr>
        <w:t>（本级）</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w:t>
      </w:r>
      <w:r>
        <w:rPr>
          <w:rFonts w:hint="eastAsia" w:ascii="仿宋_GB2312" w:hAnsi="黑体" w:eastAsia="仿宋_GB2312"/>
          <w:sz w:val="32"/>
          <w:szCs w:val="32"/>
        </w:rPr>
        <w:t>万元，其中：</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因公出国（境）经费0万元，与上年预算持平。2022年出国计划，拟安排出国（境）组0次，出国（境）0人</w:t>
      </w:r>
      <w:r>
        <w:rPr>
          <w:rFonts w:hint="default" w:ascii="Times New Roman" w:hAnsi="Times New Roman" w:eastAsia="仿宋_GB2312" w:cs="Times New Roman"/>
          <w:sz w:val="32"/>
          <w:shd w:val="clear" w:color="auto" w:fill="FFFFFF"/>
          <w:lang w:val="en-US"/>
        </w:rPr>
        <w:t>,</w:t>
      </w:r>
      <w:r>
        <w:rPr>
          <w:rFonts w:hint="eastAsia" w:ascii="Times New Roman" w:hAnsi="Times New Roman" w:eastAsia="仿宋_GB2312" w:cs="Times New Roman"/>
          <w:sz w:val="32"/>
          <w:shd w:val="clear" w:color="auto" w:fill="FFFFFF"/>
        </w:rPr>
        <w:t>与上年预算持平。出国（境）团组主要包括：无团组：目的地无，人数为0人，天数为0天</w:t>
      </w:r>
      <w:r>
        <w:rPr>
          <w:rFonts w:hint="default" w:ascii="Times New Roman" w:hAnsi="Times New Roman" w:eastAsia="仿宋_GB2312" w:cs="Times New Roman"/>
          <w:sz w:val="32"/>
          <w:shd w:val="clear" w:color="auto" w:fill="FFFFFF"/>
          <w:lang w:val="en-US"/>
        </w:rPr>
        <w:t>,</w:t>
      </w:r>
      <w:r>
        <w:rPr>
          <w:rFonts w:hint="eastAsia" w:ascii="Times New Roman" w:hAnsi="Times New Roman" w:eastAsia="仿宋_GB2312" w:cs="Times New Roman"/>
          <w:sz w:val="32"/>
          <w:shd w:val="clear" w:color="auto" w:fill="FFFFFF"/>
        </w:rPr>
        <w:t>与上年预算持平；公务用车购置及运行费</w:t>
      </w:r>
      <w:r>
        <w:rPr>
          <w:rFonts w:hint="eastAsia" w:ascii="Times New Roman" w:hAnsi="Times New Roman" w:eastAsia="仿宋_GB2312" w:cs="Times New Roman"/>
          <w:sz w:val="32"/>
          <w:shd w:val="clear" w:color="auto" w:fill="FFFFFF"/>
          <w:lang w:val="en-US" w:eastAsia="zh-CN"/>
        </w:rPr>
        <w:t>7</w:t>
      </w:r>
      <w:r>
        <w:rPr>
          <w:rFonts w:hint="eastAsia" w:ascii="Times New Roman" w:hAnsi="Times New Roman" w:eastAsia="仿宋_GB2312" w:cs="Times New Roman"/>
          <w:sz w:val="32"/>
          <w:shd w:val="clear" w:color="auto" w:fill="FFFFFF"/>
        </w:rPr>
        <w:t>万元（其中，公务用车购置费0万元，公务用车运行费</w:t>
      </w:r>
      <w:r>
        <w:rPr>
          <w:rFonts w:hint="eastAsia" w:ascii="Times New Roman" w:hAnsi="Times New Roman" w:eastAsia="仿宋_GB2312" w:cs="Times New Roman"/>
          <w:sz w:val="32"/>
          <w:shd w:val="clear" w:color="auto" w:fill="FFFFFF"/>
          <w:lang w:val="en-US" w:eastAsia="zh-CN"/>
        </w:rPr>
        <w:t>7</w:t>
      </w:r>
      <w:r>
        <w:rPr>
          <w:rFonts w:hint="eastAsia" w:ascii="Times New Roman" w:hAnsi="Times New Roman" w:eastAsia="仿宋_GB2312" w:cs="Times New Roman"/>
          <w:sz w:val="32"/>
          <w:shd w:val="clear" w:color="auto" w:fill="FFFFFF"/>
        </w:rPr>
        <w:t>万元），与上年预算持平；公务车保有量</w:t>
      </w:r>
      <w:r>
        <w:rPr>
          <w:rFonts w:hint="eastAsia" w:ascii="Times New Roman" w:hAnsi="Times New Roman" w:eastAsia="仿宋_GB2312" w:cs="Times New Roman"/>
          <w:sz w:val="32"/>
          <w:shd w:val="clear" w:color="auto" w:fill="FFFFFF"/>
          <w:lang w:val="en-US" w:eastAsia="zh-CN"/>
        </w:rPr>
        <w:t>2</w:t>
      </w:r>
      <w:r>
        <w:rPr>
          <w:rFonts w:hint="eastAsia" w:ascii="Times New Roman" w:hAnsi="Times New Roman" w:eastAsia="仿宋_GB2312" w:cs="Times New Roman"/>
          <w:sz w:val="32"/>
          <w:shd w:val="clear" w:color="auto" w:fill="FFFFFF"/>
        </w:rPr>
        <w:t>辆，计划购置0辆。公务接待费0万元，与上年预算持平，计划公务接待0批，0人</w:t>
      </w:r>
      <w:r>
        <w:rPr>
          <w:rFonts w:hint="default" w:ascii="Times New Roman" w:hAnsi="Times New Roman" w:eastAsia="仿宋_GB2312" w:cs="Times New Roman"/>
          <w:sz w:val="32"/>
          <w:shd w:val="clear" w:color="auto" w:fill="FFFFFF"/>
          <w:lang w:val="en-US"/>
        </w:rPr>
        <w:t>,</w:t>
      </w:r>
      <w:r>
        <w:rPr>
          <w:rFonts w:hint="eastAsia" w:ascii="Times New Roman" w:hAnsi="Times New Roman" w:eastAsia="仿宋_GB2312" w:cs="Times New Roman"/>
          <w:sz w:val="32"/>
          <w:shd w:val="clear" w:color="auto" w:fill="FFFFFF"/>
        </w:rPr>
        <w:t>与上年预算持平。</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Times New Roman"/>
          <w:sz w:val="32"/>
          <w:szCs w:val="32"/>
        </w:rPr>
      </w:pPr>
      <w:r>
        <w:rPr>
          <w:rFonts w:hint="eastAsia" w:ascii="仿宋_GB2312" w:hAnsi="黑体" w:eastAsia="仿宋_GB2312"/>
          <w:sz w:val="32"/>
          <w:szCs w:val="32"/>
        </w:rPr>
        <w:t>（二）金宇街道办事处</w:t>
      </w:r>
      <w:r>
        <w:rPr>
          <w:rFonts w:hint="eastAsia" w:ascii="仿宋_GB2312" w:hAnsi="黑体" w:eastAsia="仿宋_GB2312"/>
          <w:sz w:val="32"/>
          <w:szCs w:val="32"/>
          <w:lang w:eastAsia="zh-CN"/>
        </w:rPr>
        <w:t>（本级）</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 xml:space="preserve"> </w:t>
      </w: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default" w:ascii="仿宋_GB2312" w:hAnsi="黑体" w:eastAsia="仿宋_GB2312"/>
          <w:sz w:val="32"/>
          <w:szCs w:val="32"/>
          <w:lang w:val="en-US"/>
        </w:rPr>
        <w:t>,</w:t>
      </w:r>
      <w:r>
        <w:rPr>
          <w:rFonts w:hint="eastAsia" w:ascii="Times New Roman" w:hAnsi="Times New Roman" w:eastAsia="仿宋_GB2312" w:cs="Times New Roman"/>
          <w:sz w:val="32"/>
          <w:shd w:val="clear" w:color="auto" w:fill="FFFFFF"/>
        </w:rPr>
        <w:t>与上年预算持平</w:t>
      </w:r>
      <w:r>
        <w:rPr>
          <w:rFonts w:hint="eastAsia" w:ascii="仿宋_GB2312" w:hAnsi="黑体" w:eastAsia="仿宋_GB2312"/>
          <w:sz w:val="32"/>
          <w:szCs w:val="32"/>
        </w:rPr>
        <w:t>；</w:t>
      </w: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hint="default" w:ascii="仿宋_GB2312" w:hAnsi="黑体" w:eastAsia="仿宋_GB2312"/>
          <w:sz w:val="32"/>
          <w:szCs w:val="32"/>
          <w:lang w:val="en-US"/>
        </w:rPr>
        <w:t>,</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bookmarkStart w:id="0" w:name="_GoBack"/>
      <w:bookmarkEnd w:id="0"/>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五、关于金宇街道办事处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2022年政府性基金预算当年拨款情况说明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金宇街道办事处</w:t>
      </w:r>
      <w:r>
        <w:rPr>
          <w:rFonts w:hint="eastAsia" w:ascii="仿宋_GB2312" w:hAnsi="黑体" w:eastAsia="仿宋_GB2312"/>
          <w:sz w:val="32"/>
          <w:szCs w:val="32"/>
          <w:lang w:eastAsia="zh-CN"/>
        </w:rPr>
        <w:t>（本级）</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329.98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增加329.98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,主要是结转的项目经费</w:t>
      </w:r>
      <w:r>
        <w:rPr>
          <w:rFonts w:hint="eastAsia" w:ascii="仿宋_GB2312" w:hAnsi="黑体" w:eastAsia="仿宋_GB2312"/>
          <w:sz w:val="32"/>
          <w:szCs w:val="32"/>
        </w:rPr>
        <w:t>。</w:t>
      </w:r>
    </w:p>
    <w:p>
      <w:pPr>
        <w:keepNext w:val="0"/>
        <w:keepLines w:val="0"/>
        <w:pageBreakBefore w:val="0"/>
        <w:numPr>
          <w:ilvl w:val="0"/>
          <w:numId w:val="1"/>
        </w:numPr>
        <w:kinsoku/>
        <w:overflowPunct/>
        <w:topLinePunct w:val="0"/>
        <w:autoSpaceDN/>
        <w:bidi w:val="0"/>
        <w:adjustRightInd/>
        <w:snapToGrid/>
        <w:spacing w:beforeAutospacing="0" w:afterAutospacing="0" w:line="560" w:lineRule="exact"/>
        <w:ind w:left="0" w:leftChars="0" w:firstLine="640" w:firstLineChars="200"/>
        <w:jc w:val="both"/>
        <w:textAlignment w:val="auto"/>
        <w:rPr>
          <w:rFonts w:hint="eastAsia" w:ascii="楷体" w:hAnsi="楷体" w:eastAsia="楷体"/>
          <w:sz w:val="32"/>
          <w:szCs w:val="32"/>
        </w:rPr>
      </w:pPr>
      <w:r>
        <w:rPr>
          <w:rFonts w:hint="eastAsia" w:ascii="楷体" w:hAnsi="楷体" w:eastAsia="楷体"/>
          <w:sz w:val="32"/>
          <w:szCs w:val="32"/>
        </w:rPr>
        <w:t>政府性基金预算当年拨款结构情况</w:t>
      </w:r>
    </w:p>
    <w:p>
      <w:pPr>
        <w:keepNext w:val="0"/>
        <w:keepLines w:val="0"/>
        <w:pageBreakBefore w:val="0"/>
        <w:numPr>
          <w:ilvl w:val="0"/>
          <w:numId w:val="0"/>
        </w:numPr>
        <w:kinsoku/>
        <w:overflowPunct/>
        <w:topLinePunct w:val="0"/>
        <w:autoSpaceDN/>
        <w:bidi w:val="0"/>
        <w:adjustRightInd/>
        <w:snapToGrid/>
        <w:spacing w:beforeAutospacing="0" w:afterAutospacing="0" w:line="560" w:lineRule="exact"/>
        <w:ind w:left="0" w:firstLine="640" w:firstLineChars="200"/>
        <w:jc w:val="both"/>
        <w:textAlignment w:val="auto"/>
        <w:rPr>
          <w:rFonts w:hint="default" w:ascii="楷体" w:hAnsi="楷体" w:eastAsia="仿宋_GB2312"/>
          <w:sz w:val="32"/>
          <w:szCs w:val="32"/>
          <w:lang w:val="en-US" w:eastAsia="zh-CN"/>
        </w:rPr>
      </w:pPr>
      <w:r>
        <w:rPr>
          <w:rFonts w:hint="eastAsia" w:ascii="仿宋_GB2312" w:hAnsi="黑体" w:eastAsia="仿宋_GB2312" w:cs="仿宋_GB2312"/>
          <w:sz w:val="32"/>
          <w:szCs w:val="32"/>
        </w:rPr>
        <w:t>城乡社区支出（类）329.98</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100%。</w:t>
      </w:r>
    </w:p>
    <w:p>
      <w:pPr>
        <w:keepNext w:val="0"/>
        <w:keepLines w:val="0"/>
        <w:pageBreakBefore w:val="0"/>
        <w:numPr>
          <w:ilvl w:val="0"/>
          <w:numId w:val="0"/>
        </w:numPr>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）政府性基金预算当年拨款具体使用情况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221.98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221</w:t>
      </w:r>
      <w:r>
        <w:rPr>
          <w:rFonts w:hint="eastAsia" w:ascii="仿宋_GB2312" w:hAnsi="黑体" w:eastAsia="仿宋_GB2312" w:cs="仿宋_GB2312"/>
          <w:sz w:val="32"/>
          <w:szCs w:val="32"/>
        </w:rPr>
        <w:t>.98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,主要是结转的项目经费</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城乡社区支出（类）</w:t>
      </w:r>
      <w:r>
        <w:rPr>
          <w:rFonts w:hint="eastAsia" w:ascii="仿宋_GB2312" w:hAnsi="黑体" w:eastAsia="仿宋_GB2312"/>
          <w:sz w:val="32"/>
          <w:szCs w:val="32"/>
        </w:rPr>
        <w:t>城市基础设施配套费安排的支出（款）城市环境卫生（项）</w:t>
      </w:r>
      <w:r>
        <w:rPr>
          <w:rFonts w:hint="eastAsia"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,主要是结转的项目经费</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六、关于金宇街道办事处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2022年收支预算情况的总体说明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宋体" w:hAnsi="宋体" w:cs="宋体"/>
          <w:b/>
          <w:bCs/>
          <w:kern w:val="0"/>
          <w:sz w:val="22"/>
        </w:rPr>
      </w:pPr>
      <w:r>
        <w:rPr>
          <w:rFonts w:hint="eastAsia" w:ascii="仿宋_GB2312" w:hAnsi="黑体" w:eastAsia="仿宋_GB2312" w:cs="仿宋_GB2312"/>
          <w:sz w:val="32"/>
          <w:szCs w:val="32"/>
        </w:rPr>
        <w:t>按照综合预算原则，金宇街道办事处</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所有收入和支出均纳入单位预算管理。收入包括：一般公共预算收入、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支出包括：一般公共服务支出、国防支出、公共安全支出、文化旅游体育与传媒支出</w:t>
      </w:r>
      <w:r>
        <w:rPr>
          <w:rFonts w:hint="eastAsia" w:ascii="仿宋_GB2312" w:hAnsi="黑体" w:eastAsia="仿宋_GB2312"/>
          <w:sz w:val="32"/>
          <w:szCs w:val="32"/>
          <w:lang w:eastAsia="zh-CN"/>
        </w:rPr>
        <w:t>、社会保障和就业支出、卫生健康支出、城乡社区支出、农林水支出、住房保障支出、国有资本经营预算支出、灾害防治及应急管理支出</w:t>
      </w:r>
      <w:r>
        <w:rPr>
          <w:rFonts w:hint="eastAsia" w:ascii="仿宋_GB2312" w:hAnsi="黑体" w:eastAsia="仿宋_GB2312"/>
          <w:sz w:val="32"/>
          <w:szCs w:val="32"/>
        </w:rPr>
        <w:t>。</w:t>
      </w:r>
      <w:r>
        <w:rPr>
          <w:rFonts w:hint="eastAsia" w:ascii="仿宋_GB2312" w:hAnsi="黑体" w:eastAsia="仿宋_GB2312" w:cs="仿宋_GB2312"/>
          <w:sz w:val="32"/>
          <w:szCs w:val="32"/>
        </w:rPr>
        <w:t>金宇街道办事处</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3,679.72</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七、关于金宇街道办事处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2022年收入预算情况说明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宋体" w:hAnsi="宋体" w:cs="宋体"/>
          <w:kern w:val="0"/>
          <w:sz w:val="22"/>
        </w:rPr>
      </w:pPr>
      <w:r>
        <w:rPr>
          <w:rFonts w:hint="eastAsia" w:ascii="仿宋_GB2312" w:hAnsi="黑体" w:eastAsia="仿宋_GB2312" w:cs="仿宋_GB2312"/>
          <w:sz w:val="32"/>
          <w:szCs w:val="32"/>
        </w:rPr>
        <w:t>金宇街道办事处（单位或单位）2022</w:t>
      </w:r>
      <w:r>
        <w:rPr>
          <w:rFonts w:hint="eastAsia" w:ascii="仿宋_GB2312" w:hAnsi="黑体" w:eastAsia="仿宋_GB2312"/>
          <w:sz w:val="32"/>
          <w:szCs w:val="32"/>
        </w:rPr>
        <w:t>年收入预算3,679.72万元，其中：上年结转1,125.25万元，占</w:t>
      </w:r>
      <w:r>
        <w:rPr>
          <w:rFonts w:hint="eastAsia" w:ascii="仿宋_GB2312" w:hAnsi="黑体" w:eastAsia="仿宋_GB2312" w:cs="仿宋_GB2312"/>
          <w:sz w:val="32"/>
          <w:szCs w:val="32"/>
        </w:rPr>
        <w:t>34</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收入2,556.34万元，占</w:t>
      </w:r>
      <w:r>
        <w:rPr>
          <w:rFonts w:hint="eastAsia" w:ascii="仿宋_GB2312" w:hAnsi="黑体" w:eastAsia="仿宋_GB2312" w:cs="仿宋_GB2312"/>
          <w:sz w:val="32"/>
          <w:szCs w:val="32"/>
        </w:rPr>
        <w:t>66</w:t>
      </w:r>
      <w:r>
        <w:rPr>
          <w:rFonts w:hint="eastAsia" w:ascii="仿宋_GB2312" w:hAnsi="黑体" w:eastAsia="仿宋_GB2312"/>
          <w:sz w:val="32"/>
          <w:szCs w:val="32"/>
        </w:rPr>
        <w:t>%。比上年预算数增加14</w:t>
      </w:r>
      <w:r>
        <w:rPr>
          <w:rFonts w:hint="eastAsia" w:ascii="仿宋_GB2312" w:hAnsi="黑体" w:eastAsia="仿宋_GB2312"/>
          <w:sz w:val="32"/>
          <w:szCs w:val="32"/>
          <w:lang w:val="en-US" w:eastAsia="zh-CN"/>
        </w:rPr>
        <w:t>09.13</w:t>
      </w:r>
      <w:r>
        <w:rPr>
          <w:rFonts w:hint="eastAsia" w:ascii="仿宋_GB2312" w:hAnsi="黑体" w:eastAsia="仿宋_GB2312"/>
          <w:sz w:val="32"/>
          <w:szCs w:val="32"/>
        </w:rPr>
        <w:t>万元，主要是增加了老旧小区微改造等项目及人员变动。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八、关于金宇街道办事处</w:t>
      </w:r>
      <w:r>
        <w:rPr>
          <w:rFonts w:hint="eastAsia" w:ascii="黑体" w:hAnsi="黑体" w:eastAsia="黑体" w:cs="黑体"/>
          <w:sz w:val="32"/>
          <w:szCs w:val="32"/>
          <w:lang w:eastAsia="zh-CN"/>
        </w:rPr>
        <w:t>（本级）</w:t>
      </w:r>
      <w:r>
        <w:rPr>
          <w:rFonts w:hint="eastAsia" w:ascii="黑体" w:hAnsi="黑体" w:eastAsia="黑体" w:cs="黑体"/>
          <w:sz w:val="32"/>
          <w:szCs w:val="32"/>
        </w:rPr>
        <w:t>2022年支出预算情况说明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rPr>
        <w:t>金</w:t>
      </w:r>
      <w:r>
        <w:rPr>
          <w:rFonts w:hint="eastAsia" w:ascii="仿宋_GB2312" w:hAnsi="黑体" w:eastAsia="仿宋_GB2312"/>
          <w:sz w:val="32"/>
          <w:szCs w:val="32"/>
        </w:rPr>
        <w:t>宇街道办事处</w:t>
      </w:r>
      <w:r>
        <w:rPr>
          <w:rFonts w:hint="eastAsia" w:ascii="仿宋_GB2312" w:hAnsi="黑体" w:eastAsia="仿宋_GB2312"/>
          <w:sz w:val="32"/>
          <w:szCs w:val="32"/>
          <w:lang w:eastAsia="zh-CN"/>
        </w:rPr>
        <w:t>（本级）</w:t>
      </w:r>
      <w:r>
        <w:rPr>
          <w:rFonts w:hint="eastAsia" w:ascii="仿宋_GB2312" w:hAnsi="黑体" w:eastAsia="仿宋_GB2312"/>
          <w:sz w:val="32"/>
          <w:szCs w:val="32"/>
        </w:rPr>
        <w:t>2022年支出预算3,349.74万元，其中：基本支出309.12万元，占26%；项目支出3,040.62万元，占74%。比上年预算数增加1453.05万元，主要是增加了老旧小区微改造等项目及人员变动。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九、其他重要事项的情况说明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仿宋_GB2312"/>
          <w:sz w:val="32"/>
          <w:szCs w:val="32"/>
        </w:rPr>
      </w:pPr>
      <w:r>
        <w:rPr>
          <w:rFonts w:hint="eastAsia" w:ascii="仿宋_GB2312" w:hAnsi="黑体" w:eastAsia="仿宋_GB2312" w:cs="仿宋_GB2312"/>
          <w:sz w:val="32"/>
          <w:szCs w:val="32"/>
        </w:rPr>
        <w:t>2022年金宇街道办事处本级机关运行经费预算</w:t>
      </w:r>
      <w:r>
        <w:rPr>
          <w:rFonts w:hint="eastAsia" w:ascii="仿宋_GB2312" w:hAnsi="黑体" w:eastAsia="仿宋_GB2312" w:cs="仿宋_GB2312"/>
          <w:sz w:val="32"/>
          <w:szCs w:val="32"/>
          <w:lang w:val="en-US" w:eastAsia="zh-CN"/>
        </w:rPr>
        <w:t>18.29</w:t>
      </w:r>
      <w:r>
        <w:rPr>
          <w:rFonts w:hint="eastAsia" w:ascii="仿宋_GB2312" w:hAnsi="黑体" w:eastAsia="仿宋_GB2312" w:cs="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宋体" w:hAnsi="宋体" w:cs="宋体"/>
          <w:kern w:val="0"/>
          <w:sz w:val="22"/>
        </w:rPr>
      </w:pPr>
      <w:r>
        <w:rPr>
          <w:rFonts w:hint="eastAsia" w:ascii="楷体" w:hAnsi="楷体" w:eastAsia="楷体"/>
          <w:sz w:val="32"/>
          <w:szCs w:val="32"/>
        </w:rPr>
        <w:t>（二）政府采购情况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金宇街道办事处</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政府采购预算总额37.17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37.17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金宇街道办事处</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共有车辆2辆，其中，领导干部用车0辆，机要通信应急用车2辆、一般执法执勤用车0辆、特种专业技术用车0辆、其他用车0辆。单位价值100万元以上设备0台（套）。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金宇街道办事处</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75个项目实行绩效目标管理，涉及一般公共预算</w:t>
      </w:r>
      <w:r>
        <w:rPr>
          <w:rFonts w:hint="eastAsia" w:ascii="仿宋_GB2312" w:hAnsi="黑体" w:eastAsia="仿宋_GB2312"/>
          <w:sz w:val="32"/>
          <w:szCs w:val="32"/>
        </w:rPr>
        <w:t>3,349.74</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keepNext w:val="0"/>
        <w:keepLines w:val="0"/>
        <w:pageBreakBefore w:val="0"/>
        <w:numPr>
          <w:ilvl w:val="0"/>
          <w:numId w:val="2"/>
        </w:numPr>
        <w:kinsoku/>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 w:hAnsi="楷体" w:eastAsia="楷体"/>
          <w:sz w:val="32"/>
          <w:szCs w:val="32"/>
          <w:lang w:eastAsia="zh-CN"/>
        </w:rPr>
      </w:pPr>
      <w:r>
        <w:rPr>
          <w:rFonts w:hint="eastAsia" w:ascii="楷体" w:hAnsi="楷体" w:eastAsia="楷体"/>
          <w:sz w:val="32"/>
          <w:szCs w:val="32"/>
          <w:lang w:eastAsia="zh-CN"/>
        </w:rPr>
        <w:t>重点项目预算的绩效目标等情况说明</w:t>
      </w:r>
    </w:p>
    <w:p>
      <w:pPr>
        <w:keepNext w:val="0"/>
        <w:keepLines w:val="0"/>
        <w:pageBreakBefore w:val="0"/>
        <w:numPr>
          <w:ilvl w:val="0"/>
          <w:numId w:val="0"/>
        </w:numPr>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 xml:space="preserve">      重点项目预算的绩效目标（无）</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eastAsia="仿宋_GB2312" w:cs="宋体"/>
          <w:bCs/>
          <w:color w:val="000000"/>
          <w:kern w:val="0"/>
          <w:sz w:val="32"/>
          <w:szCs w:val="32"/>
          <w:lang w:val="zh-CN"/>
        </w:rPr>
      </w:pPr>
      <w:r>
        <w:rPr>
          <w:rFonts w:hint="eastAsia" w:ascii="黑体" w:hAnsi="黑体" w:eastAsia="黑体" w:cs="黑体"/>
          <w:sz w:val="32"/>
          <w:szCs w:val="32"/>
        </w:rPr>
        <w:t>第四部分 名词解释</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十、项目支出：指各单位、各单位为完成其特定的工作任务和事业发展目标所发生的支出。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374B0"/>
    <w:multiLevelType w:val="singleLevel"/>
    <w:tmpl w:val="E7B374B0"/>
    <w:lvl w:ilvl="0" w:tentative="0">
      <w:start w:val="5"/>
      <w:numFmt w:val="chineseCounting"/>
      <w:suff w:val="nothing"/>
      <w:lvlText w:val="（%1）"/>
      <w:lvlJc w:val="left"/>
      <w:rPr>
        <w:rFonts w:hint="eastAsia"/>
      </w:rPr>
    </w:lvl>
  </w:abstractNum>
  <w:abstractNum w:abstractNumId="1">
    <w:nsid w:val="EF183FD8"/>
    <w:multiLevelType w:val="singleLevel"/>
    <w:tmpl w:val="EF183FD8"/>
    <w:lvl w:ilvl="0" w:tentative="0">
      <w:start w:val="2"/>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zI4MjRkZWZkMzZlYmZlMDRiZDQwNGNjZDY2YmYifQ=="/>
  </w:docVars>
  <w:rsids>
    <w:rsidRoot w:val="00501039"/>
    <w:rsid w:val="00014C1D"/>
    <w:rsid w:val="00051C33"/>
    <w:rsid w:val="000C7D65"/>
    <w:rsid w:val="0010789F"/>
    <w:rsid w:val="00135F8E"/>
    <w:rsid w:val="001B5743"/>
    <w:rsid w:val="00264C61"/>
    <w:rsid w:val="00297AE0"/>
    <w:rsid w:val="002A1385"/>
    <w:rsid w:val="003010D5"/>
    <w:rsid w:val="00327B9A"/>
    <w:rsid w:val="003B1AF8"/>
    <w:rsid w:val="004614EA"/>
    <w:rsid w:val="004B3F17"/>
    <w:rsid w:val="00501039"/>
    <w:rsid w:val="00523955"/>
    <w:rsid w:val="005463FF"/>
    <w:rsid w:val="00567DF4"/>
    <w:rsid w:val="0057453C"/>
    <w:rsid w:val="00577B01"/>
    <w:rsid w:val="006169BE"/>
    <w:rsid w:val="006C3340"/>
    <w:rsid w:val="006C653B"/>
    <w:rsid w:val="006D1ECC"/>
    <w:rsid w:val="0072755C"/>
    <w:rsid w:val="00752A83"/>
    <w:rsid w:val="00837B3E"/>
    <w:rsid w:val="00846B92"/>
    <w:rsid w:val="00850731"/>
    <w:rsid w:val="00896C1E"/>
    <w:rsid w:val="008B303E"/>
    <w:rsid w:val="008F2E96"/>
    <w:rsid w:val="00944294"/>
    <w:rsid w:val="00945F27"/>
    <w:rsid w:val="00A26DD4"/>
    <w:rsid w:val="00A43E83"/>
    <w:rsid w:val="00A6258C"/>
    <w:rsid w:val="00A83774"/>
    <w:rsid w:val="00AC12A5"/>
    <w:rsid w:val="00AD31A6"/>
    <w:rsid w:val="00CB0B0D"/>
    <w:rsid w:val="00CB7AB8"/>
    <w:rsid w:val="00D043F9"/>
    <w:rsid w:val="00D05717"/>
    <w:rsid w:val="00D64B3C"/>
    <w:rsid w:val="00D74C73"/>
    <w:rsid w:val="00D92478"/>
    <w:rsid w:val="00DB1886"/>
    <w:rsid w:val="00E1255A"/>
    <w:rsid w:val="00E26005"/>
    <w:rsid w:val="00E724EA"/>
    <w:rsid w:val="00EF31E0"/>
    <w:rsid w:val="00F30D2A"/>
    <w:rsid w:val="00FB6F45"/>
    <w:rsid w:val="0C357FD7"/>
    <w:rsid w:val="0FFE0C97"/>
    <w:rsid w:val="14E75CD9"/>
    <w:rsid w:val="1B751E36"/>
    <w:rsid w:val="1BF33975"/>
    <w:rsid w:val="1C325854"/>
    <w:rsid w:val="2E4C168F"/>
    <w:rsid w:val="2F5F3424"/>
    <w:rsid w:val="3BF966C6"/>
    <w:rsid w:val="4DED4259"/>
    <w:rsid w:val="65A72AD7"/>
    <w:rsid w:val="6A0E3756"/>
    <w:rsid w:val="6B7C03F5"/>
    <w:rsid w:val="78686C15"/>
    <w:rsid w:val="7C954942"/>
    <w:rsid w:val="7D220D62"/>
    <w:rsid w:val="7DEBCAFF"/>
    <w:rsid w:val="7DF1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Pages>
  <Words>5963</Words>
  <Characters>6669</Characters>
  <Lines>45</Lines>
  <Paragraphs>12</Paragraphs>
  <TotalTime>1</TotalTime>
  <ScaleCrop>false</ScaleCrop>
  <LinksUpToDate>false</LinksUpToDate>
  <CharactersWithSpaces>6699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2022-03-24T02:51:00Z</dcterms:created>
  <dc:creator>null,null,总收发</dc:creator>
  <cp:lastModifiedBy>Administrator</cp:lastModifiedBy>
  <dcterms:modified xsi:type="dcterms:W3CDTF">2023-08-21T07:46:39Z</dcterms:modified>
  <dc:title>××年××部门（单位）预算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EAD17BC251A84F4A8B82CA8A32542211</vt:lpwstr>
  </property>
</Properties>
</file>