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ascii="宋体" w:hAnsi="宋体" w:cs="宋体"/>
          <w:kern w:val="0"/>
          <w:sz w:val="22"/>
        </w:rPr>
      </w:pPr>
      <w:r>
        <w:rPr>
          <w:rFonts w:hint="default"/>
          <w:sz w:val="52"/>
          <w:szCs w:val="52"/>
          <w:lang w:val="en-US"/>
        </w:rPr>
        <w:t>2023</w:t>
      </w:r>
      <w:r>
        <w:rPr>
          <w:rFonts w:hint="eastAsia"/>
          <w:sz w:val="52"/>
          <w:szCs w:val="52"/>
        </w:rPr>
        <w:t>年海口市龙华区金宇街道城市管理综合行政执法中队</w:t>
      </w:r>
    </w:p>
    <w:p>
      <w:pPr>
        <w:jc w:val="center"/>
        <w:rPr>
          <w:sz w:val="52"/>
          <w:szCs w:val="52"/>
        </w:rPr>
      </w:pP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金宇街道城市管理综合行政执法中队</w:t>
      </w:r>
      <w:r>
        <w:rPr>
          <w:rFonts w:hint="eastAsia" w:ascii="黑体" w:hAnsi="黑体" w:eastAsia="黑体"/>
          <w:sz w:val="32"/>
          <w:szCs w:val="32"/>
        </w:rPr>
        <w:t>（单位）概况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单位预算单位构成（单位公开没有这部分内容）</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金宇街道城市管理综合行政执法中队(</w:t>
      </w:r>
      <w:r>
        <w:rPr>
          <w:rFonts w:hint="eastAsia" w:ascii="黑体" w:hAnsi="黑体" w:eastAsia="黑体"/>
          <w:sz w:val="32"/>
          <w:szCs w:val="32"/>
        </w:rPr>
        <w:t>单位）</w:t>
      </w:r>
      <w:r>
        <w:rPr>
          <w:rFonts w:hint="default" w:ascii="仿宋_GB2312" w:hAnsi="黑体" w:eastAsia="仿宋_GB2312" w:cs="仿宋_GB2312"/>
          <w:sz w:val="32"/>
          <w:szCs w:val="32"/>
          <w:lang w:val="en-US"/>
        </w:rPr>
        <w:t>2023</w:t>
      </w:r>
      <w:r>
        <w:rPr>
          <w:rFonts w:hint="eastAsia" w:ascii="黑体" w:hAnsi="黑体" w:eastAsia="黑体"/>
          <w:sz w:val="32"/>
          <w:szCs w:val="32"/>
        </w:rPr>
        <w:t>年单位预算表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金宇街道城市管理综合行政执法中队</w:t>
      </w:r>
      <w:r>
        <w:rPr>
          <w:rFonts w:hint="eastAsia" w:ascii="黑体" w:hAnsi="黑体" w:eastAsia="黑体"/>
          <w:sz w:val="32"/>
          <w:szCs w:val="32"/>
        </w:rPr>
        <w:t>（单位）</w:t>
      </w:r>
      <w:r>
        <w:rPr>
          <w:rFonts w:hint="default" w:ascii="仿宋_GB2312" w:hAnsi="黑体" w:eastAsia="仿宋_GB2312" w:cs="仿宋_GB2312"/>
          <w:sz w:val="32"/>
          <w:szCs w:val="32"/>
          <w:lang w:val="en-US"/>
        </w:rPr>
        <w:t>2023</w:t>
      </w:r>
      <w:r>
        <w:rPr>
          <w:rFonts w:hint="eastAsia" w:ascii="黑体" w:hAnsi="黑体" w:eastAsia="黑体"/>
          <w:sz w:val="32"/>
          <w:szCs w:val="32"/>
        </w:rPr>
        <w:t>年单位预算情况说明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金宇街道城市管理综合行政执法中队</w:t>
      </w:r>
      <w:r>
        <w:rPr>
          <w:rFonts w:hint="eastAsia" w:ascii="黑体" w:hAnsi="黑体" w:eastAsia="黑体"/>
          <w:sz w:val="32"/>
          <w:szCs w:val="32"/>
        </w:rPr>
        <w:t>（单位）概况</w:t>
      </w:r>
    </w:p>
    <w:p>
      <w:pPr>
        <w:ind w:firstLine="640" w:firstLineChars="200"/>
        <w:rPr>
          <w:rFonts w:ascii="仿宋_GB2312" w:hAnsi="宋体" w:eastAsia="仿宋_GB2312"/>
          <w:sz w:val="32"/>
          <w:szCs w:val="32"/>
        </w:rPr>
      </w:pPr>
      <w:r>
        <w:rPr>
          <w:rFonts w:hint="eastAsia" w:ascii="仿宋_GB2312" w:hAnsi="宋体" w:eastAsia="仿宋_GB2312"/>
          <w:sz w:val="32"/>
          <w:szCs w:val="32"/>
        </w:rPr>
        <w:t>海口市龙华区金宇街道城市管理综合行政执法中队预算单位共有16个编制，实有16人。其中，行政编制</w:t>
      </w:r>
      <w:r>
        <w:rPr>
          <w:rFonts w:hint="eastAsia" w:ascii="仿宋_GB2312" w:eastAsia="仿宋_GB2312"/>
          <w:sz w:val="32"/>
          <w:szCs w:val="32"/>
        </w:rPr>
        <w:t>0</w:t>
      </w:r>
      <w:r>
        <w:rPr>
          <w:rFonts w:hint="eastAsia" w:ascii="仿宋_GB2312" w:hAnsi="宋体" w:eastAsia="仿宋_GB2312"/>
          <w:sz w:val="32"/>
          <w:szCs w:val="32"/>
        </w:rPr>
        <w:t>人，实有</w:t>
      </w:r>
      <w:r>
        <w:rPr>
          <w:rFonts w:hint="eastAsia" w:ascii="仿宋_GB2312" w:eastAsia="仿宋_GB2312"/>
          <w:sz w:val="32"/>
          <w:szCs w:val="32"/>
        </w:rPr>
        <w:t>0</w:t>
      </w:r>
      <w:r>
        <w:rPr>
          <w:rFonts w:hint="eastAsia" w:ascii="仿宋_GB2312" w:hAnsi="宋体" w:eastAsia="仿宋_GB2312"/>
          <w:sz w:val="32"/>
          <w:szCs w:val="32"/>
        </w:rPr>
        <w:t>人；事业编制16人，实有16人.</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主要职能</w:t>
      </w:r>
    </w:p>
    <w:p>
      <w:pPr>
        <w:rPr>
          <w:rFonts w:ascii="仿宋_GB2312" w:eastAsia="仿宋_GB2312"/>
          <w:sz w:val="32"/>
          <w:szCs w:val="32"/>
        </w:rPr>
      </w:pPr>
      <w:r>
        <w:rPr>
          <w:rFonts w:hint="eastAsia" w:ascii="仿宋_GB2312" w:hAnsi="宋体" w:eastAsia="仿宋_GB2312" w:cs="楷体_GB2312"/>
          <w:color w:val="000000"/>
          <w:kern w:val="0"/>
          <w:sz w:val="32"/>
          <w:szCs w:val="32"/>
          <w:shd w:val="clear" w:color="auto" w:fill="FFFFFF"/>
        </w:rPr>
        <w:t>金宇街道城市管理综合行政执法中队主要职能：</w:t>
      </w:r>
    </w:p>
    <w:p>
      <w:pPr>
        <w:rPr>
          <w:rFonts w:ascii="仿宋_GB2312" w:eastAsia="仿宋_GB2312" w:cs="仿宋_GB2312"/>
          <w:color w:val="000000"/>
          <w:kern w:val="0"/>
          <w:sz w:val="32"/>
          <w:szCs w:val="32"/>
          <w:shd w:val="clear" w:color="auto" w:fill="FFFFFF"/>
        </w:rPr>
      </w:pPr>
      <w:r>
        <w:rPr>
          <w:rFonts w:hint="eastAsia" w:ascii="仿宋_GB2312" w:hAnsi="宋体" w:eastAsia="仿宋_GB2312" w:cs="仿宋_GB2312"/>
          <w:color w:val="000000"/>
          <w:kern w:val="0"/>
          <w:sz w:val="32"/>
          <w:szCs w:val="32"/>
          <w:shd w:val="clear" w:color="auto" w:fill="FFFFFF"/>
        </w:rPr>
        <w:t>1、贯彻落实党的路线方针政策、法律法规及上级机关的决定和命令，加强社区党组织建设。</w:t>
      </w:r>
    </w:p>
    <w:p>
      <w:pPr>
        <w:rPr>
          <w:rFonts w:ascii="仿宋_GB2312" w:eastAsia="仿宋_GB2312" w:cs="仿宋_GB2312"/>
          <w:color w:val="000000"/>
          <w:kern w:val="0"/>
          <w:sz w:val="32"/>
          <w:szCs w:val="32"/>
          <w:shd w:val="clear" w:color="auto" w:fill="FFFFFF"/>
        </w:rPr>
      </w:pPr>
      <w:r>
        <w:rPr>
          <w:rFonts w:hint="eastAsia" w:ascii="仿宋_GB2312" w:hAnsi="宋体" w:eastAsia="仿宋_GB2312" w:cs="仿宋_GB2312"/>
          <w:color w:val="000000"/>
          <w:kern w:val="0"/>
          <w:sz w:val="32"/>
          <w:szCs w:val="32"/>
          <w:shd w:val="clear" w:color="auto" w:fill="FFFFFF"/>
        </w:rPr>
        <w:t>2、负责牵头协调各职能单位派驻在街道的机构，共同处理地区性、综合性社会管理事务。</w:t>
      </w:r>
    </w:p>
    <w:p>
      <w:pPr>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3、负责精神文明建设工作，积极开展群众文化、科普、体育、校外教育及卫生保健工作，树立文明新风。</w:t>
      </w:r>
    </w:p>
    <w:p>
      <w:pPr>
        <w:widowControl/>
        <w:wordWrap w:val="0"/>
        <w:autoSpaceDE w:val="0"/>
        <w:spacing w:before="100" w:beforeAutospacing="1" w:after="100" w:afterAutospacing="1" w:line="500" w:lineRule="atLeast"/>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4、负责辖区内计划生育、安全生产管理、退休及自主择业人员社会化管理、民兵、征兵、防空等工作。</w:t>
      </w:r>
    </w:p>
    <w:p>
      <w:pPr>
        <w:widowControl/>
        <w:wordWrap w:val="0"/>
        <w:autoSpaceDE w:val="0"/>
        <w:spacing w:before="100" w:beforeAutospacing="1" w:after="100" w:afterAutospacing="1" w:line="500" w:lineRule="atLeast"/>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5、制定社会治安综合治理规划并组织实施，加强对突发事件的预警和外来人口管理；强化信访和矛盾纠纷调解工作，妥善处理突发性、群体性事件，及时化解社会矛盾；保护老人、儿童、妇女、残疾人和青少年的合法权益，维护辖区社会和谐稳定。</w:t>
      </w:r>
    </w:p>
    <w:p>
      <w:pPr>
        <w:widowControl/>
        <w:wordWrap w:val="0"/>
        <w:autoSpaceDE w:val="0"/>
        <w:spacing w:before="100" w:beforeAutospacing="1" w:after="100" w:afterAutospacing="1" w:line="500" w:lineRule="atLeast"/>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6、按照职责范围，开展辖区内的市容环境卫生、园林绿化、门前三包、环境保护、市政、爱国卫生等监督、管理、服务工作。</w:t>
      </w:r>
    </w:p>
    <w:p>
      <w:pPr>
        <w:widowControl/>
        <w:wordWrap w:val="0"/>
        <w:autoSpaceDE w:val="0"/>
        <w:spacing w:before="100" w:beforeAutospacing="1" w:after="100" w:afterAutospacing="1" w:line="500" w:lineRule="atLeast"/>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7、协助有关单位做好劳动就业、社会保障、拥军优属、优抚安置、社会救济、社会福利、卫生保健、统计、侨务、民族宗教事务、食品安全、三防等工作。</w:t>
      </w:r>
    </w:p>
    <w:p>
      <w:pPr>
        <w:widowControl/>
        <w:wordWrap w:val="0"/>
        <w:autoSpaceDE w:val="0"/>
        <w:spacing w:before="100" w:beforeAutospacing="1" w:after="100" w:afterAutospacing="1" w:line="500" w:lineRule="atLeast"/>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8、指导和帮助居民委员会搞好组织建设和制度建设，发挥居委会的群众自治组织作用。</w:t>
      </w:r>
    </w:p>
    <w:p>
      <w:pPr>
        <w:pStyle w:val="12"/>
        <w:widowControl/>
        <w:wordWrap w:val="0"/>
        <w:autoSpaceDE w:val="0"/>
        <w:spacing w:before="100" w:beforeAutospacing="1" w:after="100" w:afterAutospacing="1" w:line="500" w:lineRule="atLeast"/>
        <w:ind w:left="720" w:firstLine="0" w:firstLineChars="0"/>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9.参与城市建设，危房改造及住宅小区的管理工作。</w:t>
      </w:r>
    </w:p>
    <w:p>
      <w:pPr>
        <w:pStyle w:val="12"/>
        <w:widowControl/>
        <w:wordWrap w:val="0"/>
        <w:autoSpaceDE w:val="0"/>
        <w:spacing w:before="100" w:beforeAutospacing="1" w:after="100" w:afterAutospacing="1" w:line="500" w:lineRule="atLeast"/>
        <w:ind w:left="720" w:firstLine="0" w:firstLineChars="0"/>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10、向区人民政府反映居民群众的意见和要求，办理人民群众来信来访事项。</w:t>
      </w:r>
    </w:p>
    <w:p>
      <w:pPr>
        <w:pStyle w:val="12"/>
        <w:ind w:left="720" w:firstLine="0" w:firstLineChars="0"/>
        <w:jc w:val="left"/>
        <w:rPr>
          <w:rFonts w:ascii="仿宋_GB2312" w:eastAsia="仿宋_GB2312" w:cs="仿宋_GB2312"/>
          <w:sz w:val="32"/>
          <w:szCs w:val="32"/>
        </w:rPr>
      </w:pPr>
      <w:r>
        <w:rPr>
          <w:rFonts w:hint="eastAsia" w:ascii="仿宋_GB2312" w:hAnsi="宋体" w:eastAsia="仿宋_GB2312" w:cs="仿宋_GB2312"/>
          <w:color w:val="000000"/>
          <w:kern w:val="0"/>
          <w:sz w:val="32"/>
          <w:szCs w:val="32"/>
          <w:shd w:val="clear" w:color="auto" w:fill="FFFFFF"/>
        </w:rPr>
        <w:t>11、承办区委、区政府和上级单位交办的其他事项。</w:t>
      </w:r>
    </w:p>
    <w:p>
      <w:pPr>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金宇街道城市管理综合行政执法中队</w:t>
      </w:r>
      <w:r>
        <w:rPr>
          <w:rFonts w:hint="eastAsia" w:ascii="黑体" w:hAnsi="黑体" w:eastAsia="黑体"/>
          <w:sz w:val="32"/>
          <w:szCs w:val="32"/>
        </w:rPr>
        <w:t>（单位）</w:t>
      </w:r>
      <w:r>
        <w:rPr>
          <w:rFonts w:hint="default" w:ascii="仿宋_GB2312" w:hAnsi="黑体" w:eastAsia="仿宋_GB2312" w:cs="仿宋_GB2312"/>
          <w:sz w:val="32"/>
          <w:szCs w:val="32"/>
          <w:lang w:val="en-US"/>
        </w:rPr>
        <w:t>2023</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rPr>
        <w:t>金宇街道城市管理综合行政执法中队</w:t>
      </w:r>
      <w:r>
        <w:rPr>
          <w:rFonts w:hint="eastAsia" w:ascii="黑体" w:hAnsi="黑体" w:eastAsia="黑体"/>
          <w:sz w:val="32"/>
          <w:szCs w:val="32"/>
        </w:rPr>
        <w:t>（单位）</w:t>
      </w:r>
      <w:r>
        <w:rPr>
          <w:rFonts w:hint="default" w:ascii="仿宋_GB2312" w:hAnsi="黑体" w:eastAsia="仿宋_GB2312" w:cs="仿宋_GB2312"/>
          <w:sz w:val="32"/>
          <w:szCs w:val="32"/>
          <w:lang w:val="en-US"/>
        </w:rPr>
        <w:t>2023</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rPr>
        <w:t>金宇街道城市管理综合行政执法中队</w:t>
      </w:r>
      <w:r>
        <w:rPr>
          <w:rFonts w:hint="eastAsia" w:ascii="黑体" w:hAnsi="黑体" w:eastAsia="黑体"/>
          <w:sz w:val="32"/>
          <w:szCs w:val="32"/>
        </w:rPr>
        <w:t>（单位）</w:t>
      </w:r>
      <w:r>
        <w:rPr>
          <w:rFonts w:hint="default" w:ascii="仿宋_GB2312" w:hAnsi="黑体" w:eastAsia="仿宋_GB2312" w:cs="仿宋_GB2312"/>
          <w:sz w:val="32"/>
          <w:szCs w:val="32"/>
          <w:lang w:val="en-US"/>
        </w:rPr>
        <w:t>2023</w:t>
      </w:r>
      <w:r>
        <w:rPr>
          <w:rFonts w:hint="eastAsia" w:ascii="黑体" w:hAnsi="黑体" w:eastAsia="黑体"/>
          <w:sz w:val="32"/>
          <w:szCs w:val="32"/>
        </w:rPr>
        <w:t>年财政拨款收支预算情况的总体说明</w:t>
      </w:r>
    </w:p>
    <w:p>
      <w:pPr>
        <w:jc w:val="left"/>
        <w:rPr>
          <w:rFonts w:ascii="仿宋_GB2312" w:hAnsi="黑体" w:eastAsia="仿宋_GB2312"/>
          <w:sz w:val="32"/>
          <w:szCs w:val="32"/>
        </w:rPr>
      </w:pPr>
      <w:r>
        <w:rPr>
          <w:rFonts w:hint="eastAsia" w:ascii="仿宋_GB2312" w:hAnsi="黑体" w:eastAsia="仿宋_GB2312"/>
          <w:sz w:val="32"/>
          <w:szCs w:val="32"/>
        </w:rPr>
        <w:t>金宇街道城市管理综合行政执法中队（单位）</w:t>
      </w:r>
      <w:r>
        <w:rPr>
          <w:rFonts w:hint="default" w:ascii="仿宋_GB2312" w:hAnsi="黑体" w:eastAsia="仿宋_GB2312"/>
          <w:sz w:val="32"/>
          <w:szCs w:val="32"/>
          <w:lang w:val="en-US"/>
        </w:rPr>
        <w:t>2023</w:t>
      </w:r>
      <w:r>
        <w:rPr>
          <w:rFonts w:hint="eastAsia" w:ascii="仿宋_GB2312" w:hAnsi="黑体" w:eastAsia="仿宋_GB2312"/>
          <w:sz w:val="32"/>
          <w:szCs w:val="32"/>
        </w:rPr>
        <w:t>年财政拨款收支总预算</w:t>
      </w:r>
      <w:r>
        <w:rPr>
          <w:rFonts w:hint="default" w:ascii="仿宋_GB2312" w:hAnsi="黑体" w:eastAsia="仿宋_GB2312"/>
          <w:sz w:val="32"/>
          <w:szCs w:val="32"/>
          <w:lang w:val="en-US"/>
        </w:rPr>
        <w:t>325.67</w:t>
      </w:r>
      <w:r>
        <w:rPr>
          <w:rFonts w:hint="eastAsia" w:ascii="仿宋_GB2312" w:hAnsi="黑体" w:eastAsia="仿宋_GB2312"/>
          <w:sz w:val="32"/>
          <w:szCs w:val="32"/>
        </w:rPr>
        <w:t>万元。其中，收入总计</w:t>
      </w:r>
      <w:r>
        <w:rPr>
          <w:rFonts w:hint="default" w:ascii="仿宋_GB2312" w:hAnsi="黑体" w:eastAsia="仿宋_GB2312"/>
          <w:sz w:val="32"/>
          <w:szCs w:val="32"/>
          <w:lang w:val="en-US"/>
        </w:rPr>
        <w:t>325.67</w:t>
      </w:r>
      <w:r>
        <w:rPr>
          <w:rFonts w:hint="eastAsia" w:ascii="仿宋_GB2312" w:hAnsi="黑体" w:eastAsia="仿宋_GB2312"/>
          <w:sz w:val="32"/>
          <w:szCs w:val="32"/>
        </w:rPr>
        <w:t>万元，包括一般公共预算本年收入</w:t>
      </w:r>
      <w:r>
        <w:rPr>
          <w:rFonts w:hint="default" w:ascii="仿宋_GB2312" w:hAnsi="黑体" w:eastAsia="仿宋_GB2312"/>
          <w:sz w:val="32"/>
          <w:szCs w:val="32"/>
          <w:lang w:val="en-US"/>
        </w:rPr>
        <w:t>325.67</w:t>
      </w:r>
      <w:r>
        <w:rPr>
          <w:rFonts w:hint="eastAsia" w:ascii="仿宋_GB2312" w:hAnsi="黑体" w:eastAsia="仿宋_GB2312"/>
          <w:sz w:val="32"/>
          <w:szCs w:val="32"/>
        </w:rPr>
        <w:t>万元，其中社会保障和就业支出</w:t>
      </w:r>
      <w:r>
        <w:rPr>
          <w:rFonts w:hint="default" w:ascii="仿宋_GB2312" w:hAnsi="黑体" w:eastAsia="仿宋_GB2312"/>
          <w:sz w:val="32"/>
          <w:szCs w:val="32"/>
          <w:lang w:val="en-US"/>
        </w:rPr>
        <w:t>41</w:t>
      </w:r>
      <w:r>
        <w:rPr>
          <w:rFonts w:hint="eastAsia" w:ascii="仿宋_GB2312" w:hAnsi="黑体" w:eastAsia="仿宋_GB2312"/>
          <w:sz w:val="32"/>
          <w:szCs w:val="32"/>
        </w:rPr>
        <w:t>万元，卫生健康支出</w:t>
      </w:r>
      <w:r>
        <w:rPr>
          <w:rFonts w:hint="default" w:ascii="仿宋_GB2312" w:hAnsi="黑体" w:eastAsia="仿宋_GB2312"/>
          <w:sz w:val="32"/>
          <w:szCs w:val="32"/>
          <w:lang w:val="en-US"/>
        </w:rPr>
        <w:t>36.33</w:t>
      </w:r>
      <w:r>
        <w:rPr>
          <w:rFonts w:hint="eastAsia" w:ascii="仿宋_GB2312" w:hAnsi="黑体" w:eastAsia="仿宋_GB2312"/>
          <w:sz w:val="32"/>
          <w:szCs w:val="32"/>
        </w:rPr>
        <w:t>万元，城乡社区支出</w:t>
      </w:r>
      <w:r>
        <w:rPr>
          <w:rFonts w:hint="default" w:ascii="仿宋_GB2312" w:hAnsi="黑体" w:eastAsia="仿宋_GB2312"/>
          <w:sz w:val="32"/>
          <w:szCs w:val="32"/>
          <w:lang w:val="en-US"/>
        </w:rPr>
        <w:t>225.09</w:t>
      </w:r>
      <w:r>
        <w:rPr>
          <w:rFonts w:hint="eastAsia" w:ascii="仿宋_GB2312" w:hAnsi="黑体" w:eastAsia="仿宋_GB2312"/>
          <w:sz w:val="32"/>
          <w:szCs w:val="32"/>
        </w:rPr>
        <w:t>万元，住房保障支出</w:t>
      </w:r>
      <w:r>
        <w:rPr>
          <w:rFonts w:hint="default" w:ascii="仿宋_GB2312" w:hAnsi="黑体" w:eastAsia="仿宋_GB2312"/>
          <w:sz w:val="32"/>
          <w:szCs w:val="32"/>
          <w:lang w:val="en-US"/>
        </w:rPr>
        <w:t>23.25</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sz w:val="32"/>
          <w:szCs w:val="32"/>
        </w:rPr>
        <w:t>金宇街道城市管理综合行政执法中队</w:t>
      </w:r>
      <w:r>
        <w:rPr>
          <w:rFonts w:hint="eastAsia" w:ascii="黑体" w:hAnsi="黑体" w:eastAsia="黑体"/>
          <w:sz w:val="32"/>
          <w:szCs w:val="32"/>
        </w:rPr>
        <w:t>（单位）</w:t>
      </w:r>
      <w:r>
        <w:rPr>
          <w:rFonts w:hint="default" w:ascii="仿宋_GB2312" w:hAnsi="黑体" w:eastAsia="仿宋_GB2312" w:cs="仿宋_GB2312"/>
          <w:sz w:val="32"/>
          <w:szCs w:val="32"/>
          <w:lang w:val="en-US"/>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金宇街道城市管理综合行政执法中队（单位）</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年一般公共预算当年拨款</w:t>
      </w:r>
      <w:r>
        <w:rPr>
          <w:rFonts w:hint="default" w:ascii="仿宋_GB2312" w:hAnsi="黑体" w:eastAsia="仿宋_GB2312"/>
          <w:sz w:val="32"/>
          <w:szCs w:val="32"/>
          <w:lang w:val="en-US"/>
        </w:rPr>
        <w:t>325.67</w:t>
      </w:r>
      <w:r>
        <w:rPr>
          <w:rFonts w:hint="eastAsia" w:ascii="仿宋_GB2312" w:hAnsi="黑体" w:eastAsia="仿宋_GB2312"/>
          <w:sz w:val="32"/>
          <w:szCs w:val="32"/>
        </w:rPr>
        <w:t>万元，比上年预算数增加</w:t>
      </w:r>
      <w:r>
        <w:rPr>
          <w:rFonts w:hint="default" w:ascii="仿宋_GB2312" w:hAnsi="黑体" w:eastAsia="仿宋_GB2312"/>
          <w:color w:val="000000" w:themeColor="text1"/>
          <w:sz w:val="32"/>
          <w:szCs w:val="32"/>
          <w:lang w:val="en-US"/>
        </w:rPr>
        <w:t>22.14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社保基数及薪资增资</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rPr>
          <w:rFonts w:ascii="仿宋_GB2312" w:hAnsi="黑体" w:eastAsia="仿宋_GB2312" w:cs="仿宋_GB2312"/>
          <w:sz w:val="32"/>
          <w:szCs w:val="32"/>
        </w:rPr>
      </w:pPr>
      <w:r>
        <w:rPr>
          <w:rFonts w:hint="eastAsia" w:ascii="仿宋_GB2312" w:hAnsi="黑体" w:eastAsia="仿宋_GB2312" w:cs="仿宋_GB2312"/>
          <w:sz w:val="32"/>
          <w:szCs w:val="32"/>
        </w:rPr>
        <w:t>社会保障和就业支出</w:t>
      </w:r>
      <w:r>
        <w:rPr>
          <w:rFonts w:hint="eastAsia" w:ascii="仿宋_GB2312" w:hAnsi="黑体" w:eastAsia="仿宋_GB2312" w:cs="仿宋_GB2312"/>
          <w:sz w:val="32"/>
          <w:szCs w:val="32"/>
          <w:lang w:val="en-US" w:eastAsia="zh-CN"/>
        </w:rPr>
        <w:t>41</w:t>
      </w:r>
      <w:r>
        <w:rPr>
          <w:rFonts w:hint="eastAsia" w:ascii="仿宋_GB2312" w:hAnsi="黑体" w:eastAsia="仿宋_GB2312" w:cs="仿宋_GB2312"/>
          <w:sz w:val="32"/>
          <w:szCs w:val="32"/>
        </w:rPr>
        <w:t>万元，占11%；卫生健康支出（类）支出</w:t>
      </w:r>
      <w:r>
        <w:rPr>
          <w:rFonts w:hint="eastAsia" w:ascii="仿宋_GB2312" w:hAnsi="黑体" w:eastAsia="仿宋_GB2312" w:cs="仿宋_GB2312"/>
          <w:sz w:val="32"/>
          <w:szCs w:val="32"/>
          <w:lang w:val="en-US" w:eastAsia="zh-CN"/>
        </w:rPr>
        <w:t>36.33</w:t>
      </w:r>
      <w:r>
        <w:rPr>
          <w:rFonts w:hint="eastAsia" w:ascii="仿宋_GB2312" w:hAnsi="黑体" w:eastAsia="仿宋_GB2312" w:cs="仿宋_GB2312"/>
          <w:sz w:val="32"/>
          <w:szCs w:val="32"/>
        </w:rPr>
        <w:t>万元，占10%；城乡社区支出（类）支出</w:t>
      </w:r>
      <w:r>
        <w:rPr>
          <w:rFonts w:hint="eastAsia" w:ascii="仿宋_GB2312" w:hAnsi="黑体" w:eastAsia="仿宋_GB2312" w:cs="仿宋_GB2312"/>
          <w:sz w:val="32"/>
          <w:szCs w:val="32"/>
          <w:lang w:val="en-US" w:eastAsia="zh-CN"/>
        </w:rPr>
        <w:t>225.09</w:t>
      </w:r>
      <w:r>
        <w:rPr>
          <w:rFonts w:hint="eastAsia" w:ascii="仿宋_GB2312" w:hAnsi="黑体" w:eastAsia="仿宋_GB2312" w:cs="仿宋_GB2312"/>
          <w:sz w:val="32"/>
          <w:szCs w:val="32"/>
        </w:rPr>
        <w:t>万元；占73%；住房保障支出（类）</w:t>
      </w:r>
      <w:r>
        <w:rPr>
          <w:rFonts w:hint="eastAsia" w:ascii="仿宋_GB2312" w:hAnsi="黑体" w:eastAsia="仿宋_GB2312" w:cs="仿宋_GB2312"/>
          <w:sz w:val="32"/>
          <w:szCs w:val="32"/>
          <w:lang w:val="en-US" w:eastAsia="zh-CN"/>
        </w:rPr>
        <w:t>23.25</w:t>
      </w:r>
      <w:r>
        <w:rPr>
          <w:rFonts w:hint="eastAsia" w:ascii="仿宋_GB2312" w:hAnsi="黑体" w:eastAsia="仿宋_GB2312" w:cs="仿宋_GB2312"/>
          <w:sz w:val="32"/>
          <w:szCs w:val="32"/>
        </w:rPr>
        <w:t>万元，占6%。</w:t>
      </w:r>
      <w:r>
        <w:rPr>
          <w:rFonts w:ascii="仿宋_GB2312" w:hAnsi="黑体" w:eastAsia="仿宋_GB2312" w:cs="仿宋_GB2312"/>
          <w:sz w:val="32"/>
          <w:szCs w:val="32"/>
        </w:rPr>
        <w:t xml:space="preserve"> </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rPr>
          <w:rFonts w:ascii="仿宋_GB2312" w:hAnsi="黑体" w:eastAsia="仿宋_GB2312" w:cs="仿宋_GB2312"/>
          <w:sz w:val="32"/>
          <w:szCs w:val="32"/>
        </w:rPr>
      </w:pPr>
    </w:p>
    <w:p>
      <w:pPr>
        <w:rPr>
          <w:rFonts w:ascii="宋体" w:hAnsi="宋体" w:cs="宋体"/>
          <w:kern w:val="0"/>
          <w:sz w:val="22"/>
        </w:rPr>
      </w:pPr>
      <w:r>
        <w:rPr>
          <w:rFonts w:hint="eastAsia" w:ascii="仿宋_GB2312" w:hAnsi="黑体" w:eastAsia="仿宋_GB2312"/>
          <w:sz w:val="32"/>
          <w:szCs w:val="32"/>
        </w:rPr>
        <w:t>1.</w:t>
      </w:r>
      <w:r>
        <w:rPr>
          <w:rFonts w:hint="eastAsia"/>
          <w:sz w:val="22"/>
        </w:rPr>
        <w:t xml:space="preserve"> </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default" w:ascii="仿宋_GB2312" w:hAnsi="黑体" w:eastAsia="仿宋_GB2312" w:cs="仿宋_GB2312"/>
          <w:sz w:val="32"/>
          <w:szCs w:val="32"/>
          <w:lang w:val="en-US"/>
        </w:rPr>
        <w:t>2023</w:t>
      </w:r>
      <w:r>
        <w:rPr>
          <w:rFonts w:hint="eastAsia" w:ascii="仿宋_GB2312" w:hAnsi="黑体" w:eastAsia="仿宋_GB2312" w:cs="仿宋_GB2312"/>
          <w:sz w:val="32"/>
          <w:szCs w:val="32"/>
        </w:rPr>
        <w:t>年预算数为24.</w:t>
      </w:r>
      <w:r>
        <w:rPr>
          <w:rFonts w:hint="eastAsia" w:ascii="仿宋_GB2312" w:hAnsi="黑体" w:eastAsia="仿宋_GB2312" w:cs="仿宋_GB2312"/>
          <w:sz w:val="32"/>
          <w:szCs w:val="32"/>
          <w:lang w:val="en-US" w:eastAsia="zh-CN"/>
        </w:rPr>
        <w:t>33</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与去年基本持平；</w:t>
      </w:r>
      <w:r>
        <w:rPr>
          <w:rFonts w:hint="eastAsia" w:ascii="仿宋_GB2312" w:hAnsi="黑体" w:eastAsia="仿宋_GB2312" w:cs="仿宋_GB2312"/>
          <w:sz w:val="32"/>
          <w:szCs w:val="32"/>
        </w:rPr>
        <w:t>社会保障和就业支出（类）行政事业单位养老支出（款）机关事业单位职业年金缴费支出（项）</w:t>
      </w:r>
      <w:r>
        <w:rPr>
          <w:rFonts w:hint="default" w:ascii="仿宋_GB2312" w:hAnsi="黑体" w:eastAsia="仿宋_GB2312" w:cs="仿宋_GB2312"/>
          <w:sz w:val="32"/>
          <w:szCs w:val="32"/>
          <w:lang w:val="en-US"/>
        </w:rPr>
        <w:t>2023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14.56</w:t>
      </w:r>
      <w:r>
        <w:rPr>
          <w:rFonts w:hint="eastAsia" w:ascii="仿宋_GB2312" w:hAnsi="黑体" w:eastAsia="仿宋_GB2312" w:cs="仿宋_GB2312"/>
          <w:sz w:val="32"/>
          <w:szCs w:val="32"/>
        </w:rPr>
        <w:t>万元，比上年预算数持平，社会保障和就业支出（类）抚恤（款）其他优抚支出（项）</w:t>
      </w:r>
      <w:r>
        <w:rPr>
          <w:rFonts w:hint="default" w:ascii="仿宋_GB2312" w:hAnsi="黑体" w:eastAsia="仿宋_GB2312" w:cs="仿宋_GB2312"/>
          <w:sz w:val="32"/>
          <w:szCs w:val="32"/>
          <w:lang w:val="en-US"/>
        </w:rPr>
        <w:t>2023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0.2</w:t>
      </w:r>
      <w:r>
        <w:rPr>
          <w:rFonts w:hint="eastAsia" w:ascii="仿宋_GB2312" w:hAnsi="黑体" w:eastAsia="仿宋_GB2312" w:cs="仿宋_GB2312"/>
          <w:sz w:val="32"/>
          <w:szCs w:val="32"/>
        </w:rPr>
        <w:t>万元，主要是基数增加。</w:t>
      </w:r>
    </w:p>
    <w:p>
      <w:pPr>
        <w:rPr>
          <w:rFonts w:ascii="仿宋_GB2312" w:hAnsi="黑体" w:eastAsia="仿宋_GB2312"/>
          <w:sz w:val="32"/>
          <w:szCs w:val="32"/>
        </w:rPr>
      </w:pPr>
      <w:r>
        <w:rPr>
          <w:rFonts w:hint="eastAsia" w:ascii="仿宋_GB2312" w:hAnsi="黑体" w:eastAsia="仿宋_GB2312"/>
          <w:sz w:val="32"/>
          <w:szCs w:val="32"/>
        </w:rPr>
        <w:t>2.</w:t>
      </w:r>
      <w:r>
        <w:rPr>
          <w:rFonts w:hint="eastAsia"/>
          <w:sz w:val="32"/>
          <w:szCs w:val="32"/>
        </w:rPr>
        <w:t xml:space="preserve"> </w:t>
      </w:r>
      <w:r>
        <w:rPr>
          <w:rFonts w:hint="eastAsia" w:ascii="仿宋_GB2312" w:hAnsi="黑体" w:eastAsia="仿宋_GB2312"/>
          <w:sz w:val="32"/>
          <w:szCs w:val="32"/>
        </w:rPr>
        <w:t>卫生健康支出（类）行政事业单位医疗（款）事业单位医疗（项）</w:t>
      </w:r>
      <w:r>
        <w:rPr>
          <w:rFonts w:hint="default" w:ascii="仿宋_GB2312" w:hAnsi="黑体" w:eastAsia="仿宋_GB2312"/>
          <w:sz w:val="32"/>
          <w:szCs w:val="32"/>
          <w:lang w:val="en-US"/>
        </w:rPr>
        <w:t>2023</w:t>
      </w:r>
      <w:r>
        <w:rPr>
          <w:rFonts w:hint="eastAsia" w:ascii="仿宋_GB2312" w:hAnsi="黑体" w:eastAsia="仿宋_GB2312"/>
          <w:sz w:val="32"/>
          <w:szCs w:val="32"/>
        </w:rPr>
        <w:t>年预算数为1</w:t>
      </w:r>
      <w:r>
        <w:rPr>
          <w:rFonts w:hint="eastAsia" w:ascii="仿宋_GB2312" w:hAnsi="黑体" w:eastAsia="仿宋_GB2312"/>
          <w:sz w:val="32"/>
          <w:szCs w:val="32"/>
          <w:lang w:val="en-US" w:eastAsia="zh-CN"/>
        </w:rPr>
        <w:t>2.93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0.17</w:t>
      </w:r>
      <w:r>
        <w:rPr>
          <w:rFonts w:hint="eastAsia" w:ascii="仿宋_GB2312" w:hAnsi="黑体" w:eastAsia="仿宋_GB2312"/>
          <w:sz w:val="32"/>
          <w:szCs w:val="32"/>
        </w:rPr>
        <w:t>万元，主要原因是</w:t>
      </w:r>
      <w:r>
        <w:rPr>
          <w:rFonts w:hint="eastAsia" w:ascii="仿宋_GB2312" w:hAnsi="黑体" w:eastAsia="仿宋_GB2312"/>
          <w:sz w:val="32"/>
          <w:szCs w:val="32"/>
          <w:lang w:eastAsia="zh-CN"/>
        </w:rPr>
        <w:t>基数调减</w:t>
      </w:r>
      <w:r>
        <w:rPr>
          <w:rFonts w:hint="eastAsia" w:ascii="仿宋_GB2312" w:hAnsi="黑体" w:eastAsia="仿宋_GB2312"/>
          <w:sz w:val="32"/>
          <w:szCs w:val="32"/>
        </w:rPr>
        <w:t>；卫生健康支出（类）行政事业单位医疗（款）其他行政事业单位医疗支出（项）</w:t>
      </w:r>
      <w:r>
        <w:rPr>
          <w:rFonts w:hint="default" w:ascii="仿宋_GB2312" w:hAnsi="黑体" w:eastAsia="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23.4</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6.17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基数增加</w:t>
      </w:r>
      <w:r>
        <w:rPr>
          <w:rFonts w:hint="eastAsia" w:ascii="仿宋_GB2312" w:hAnsi="黑体" w:eastAsia="仿宋_GB2312"/>
          <w:sz w:val="32"/>
          <w:szCs w:val="32"/>
        </w:rPr>
        <w:t>.</w:t>
      </w:r>
    </w:p>
    <w:p>
      <w:pPr>
        <w:rPr>
          <w:rFonts w:ascii="宋体" w:hAnsi="宋体" w:cs="宋体"/>
          <w:kern w:val="0"/>
          <w:sz w:val="22"/>
        </w:rPr>
      </w:pPr>
      <w:r>
        <w:rPr>
          <w:rFonts w:hint="eastAsia" w:ascii="仿宋_GB2312" w:hAnsi="黑体" w:eastAsia="仿宋_GB2312"/>
          <w:sz w:val="32"/>
          <w:szCs w:val="32"/>
        </w:rPr>
        <w:t>3.</w:t>
      </w:r>
      <w:r>
        <w:rPr>
          <w:rFonts w:hint="eastAsia"/>
          <w:sz w:val="22"/>
        </w:rPr>
        <w:t xml:space="preserve"> </w:t>
      </w:r>
      <w:r>
        <w:rPr>
          <w:rFonts w:hint="eastAsia" w:ascii="仿宋_GB2312" w:hAnsi="黑体" w:eastAsia="仿宋_GB2312"/>
          <w:sz w:val="32"/>
          <w:szCs w:val="32"/>
        </w:rPr>
        <w:t>城乡社区支出（类）城乡社区管理事务（款）城管执法（项）</w:t>
      </w:r>
      <w:r>
        <w:rPr>
          <w:rFonts w:hint="default" w:ascii="仿宋_GB2312" w:hAnsi="黑体" w:eastAsia="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225.09</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3.68</w:t>
      </w:r>
      <w:r>
        <w:rPr>
          <w:rFonts w:hint="eastAsia" w:ascii="仿宋_GB2312" w:hAnsi="黑体" w:eastAsia="仿宋_GB2312"/>
          <w:sz w:val="32"/>
          <w:szCs w:val="32"/>
        </w:rPr>
        <w:t>万元；主要原因是</w:t>
      </w:r>
      <w:r>
        <w:rPr>
          <w:rFonts w:hint="eastAsia" w:ascii="仿宋_GB2312" w:hAnsi="黑体" w:eastAsia="仿宋_GB2312"/>
          <w:sz w:val="32"/>
          <w:szCs w:val="32"/>
          <w:lang w:eastAsia="zh-CN"/>
        </w:rPr>
        <w:t>基数增加</w:t>
      </w:r>
      <w:r>
        <w:rPr>
          <w:rFonts w:hint="eastAsia" w:ascii="仿宋_GB2312" w:hAnsi="黑体" w:eastAsia="仿宋_GB2312"/>
          <w:sz w:val="32"/>
          <w:szCs w:val="32"/>
        </w:rPr>
        <w:t>。</w:t>
      </w:r>
    </w:p>
    <w:p>
      <w:pPr>
        <w:rPr>
          <w:rFonts w:ascii="宋体" w:hAnsi="宋体" w:cs="宋体"/>
          <w:kern w:val="0"/>
          <w:sz w:val="22"/>
        </w:rPr>
      </w:pPr>
      <w:r>
        <w:rPr>
          <w:rFonts w:hint="eastAsia" w:ascii="仿宋_GB2312" w:hAnsi="黑体" w:eastAsia="仿宋_GB2312"/>
          <w:sz w:val="32"/>
          <w:szCs w:val="32"/>
        </w:rPr>
        <w:t>4.</w:t>
      </w:r>
      <w:r>
        <w:rPr>
          <w:rFonts w:hint="eastAsia"/>
          <w:sz w:val="32"/>
          <w:szCs w:val="32"/>
        </w:rPr>
        <w:t xml:space="preserve"> </w:t>
      </w:r>
      <w:r>
        <w:rPr>
          <w:rFonts w:hint="eastAsia" w:ascii="宋体" w:hAnsi="宋体" w:cs="宋体"/>
          <w:kern w:val="0"/>
          <w:sz w:val="32"/>
          <w:szCs w:val="32"/>
        </w:rPr>
        <w:t>住房保障支出（类）</w:t>
      </w:r>
      <w:r>
        <w:rPr>
          <w:rFonts w:hint="eastAsia" w:ascii="仿宋_GB2312" w:hAnsi="黑体" w:eastAsia="仿宋_GB2312"/>
          <w:sz w:val="32"/>
          <w:szCs w:val="32"/>
        </w:rPr>
        <w:t>住房改革支出（款）住房公积金（项）</w:t>
      </w:r>
      <w:r>
        <w:rPr>
          <w:rFonts w:hint="default" w:ascii="仿宋_GB2312" w:hAnsi="黑体" w:eastAsia="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23.5</w:t>
      </w:r>
      <w:r>
        <w:rPr>
          <w:rFonts w:hint="eastAsia" w:ascii="仿宋_GB2312" w:hAnsi="黑体" w:eastAsia="仿宋_GB2312"/>
          <w:sz w:val="32"/>
          <w:szCs w:val="32"/>
        </w:rPr>
        <w:t>万元，比上年预算数减少</w:t>
      </w:r>
      <w:r>
        <w:rPr>
          <w:rFonts w:hint="eastAsia" w:ascii="仿宋_GB2312" w:hAnsi="黑体" w:eastAsia="仿宋_GB2312"/>
          <w:sz w:val="32"/>
          <w:szCs w:val="32"/>
          <w:lang w:val="en-US" w:eastAsia="zh-CN"/>
        </w:rPr>
        <w:t>5.07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基数增加</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sz w:val="32"/>
          <w:szCs w:val="32"/>
        </w:rPr>
        <w:t>金宇街道城市管理综合行政执法中队</w:t>
      </w:r>
      <w:r>
        <w:rPr>
          <w:rFonts w:hint="eastAsia" w:ascii="黑体" w:hAnsi="黑体" w:eastAsia="黑体"/>
          <w:sz w:val="32"/>
          <w:szCs w:val="32"/>
        </w:rPr>
        <w:t>（单位）</w:t>
      </w:r>
      <w:r>
        <w:rPr>
          <w:rFonts w:hint="default" w:ascii="仿宋_GB2312" w:hAnsi="黑体" w:eastAsia="仿宋_GB2312"/>
          <w:sz w:val="32"/>
          <w:szCs w:val="32"/>
          <w:lang w:val="en-US"/>
        </w:rPr>
        <w:t>2023</w:t>
      </w:r>
      <w:r>
        <w:rPr>
          <w:rFonts w:hint="eastAsia" w:ascii="黑体" w:hAnsi="黑体" w:eastAsia="黑体"/>
          <w:sz w:val="32"/>
          <w:szCs w:val="32"/>
        </w:rPr>
        <w:t>年一般公共预算基本支出情况说明</w:t>
      </w:r>
    </w:p>
    <w:p>
      <w:pPr>
        <w:rPr>
          <w:rFonts w:ascii="仿宋_GB2312" w:hAnsi="黑体" w:eastAsia="仿宋_GB2312"/>
          <w:sz w:val="32"/>
          <w:szCs w:val="32"/>
        </w:rPr>
      </w:pPr>
      <w:r>
        <w:rPr>
          <w:rFonts w:hint="eastAsia" w:ascii="仿宋_GB2312" w:hAnsi="黑体" w:eastAsia="仿宋_GB2312"/>
          <w:sz w:val="32"/>
          <w:szCs w:val="32"/>
        </w:rPr>
        <w:t>金宇街道城市管理综合行政执法中队（单位）</w:t>
      </w:r>
      <w:r>
        <w:rPr>
          <w:rFonts w:hint="default" w:ascii="仿宋_GB2312" w:hAnsi="黑体" w:eastAsia="仿宋_GB2312"/>
          <w:sz w:val="32"/>
          <w:szCs w:val="32"/>
          <w:lang w:val="en-US"/>
        </w:rPr>
        <w:t>2023</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325.67</w:t>
      </w:r>
      <w:r>
        <w:rPr>
          <w:rFonts w:hint="eastAsia" w:ascii="仿宋_GB2312" w:hAnsi="黑体" w:eastAsia="仿宋_GB2312"/>
          <w:sz w:val="32"/>
          <w:szCs w:val="32"/>
        </w:rPr>
        <w:t>万元，其中：人员经费</w:t>
      </w:r>
      <w:r>
        <w:rPr>
          <w:rFonts w:hint="eastAsia" w:ascii="仿宋_GB2312" w:hAnsi="黑体" w:eastAsia="仿宋_GB2312"/>
          <w:sz w:val="32"/>
          <w:szCs w:val="32"/>
          <w:lang w:val="en-US" w:eastAsia="zh-CN"/>
        </w:rPr>
        <w:t>309.69</w:t>
      </w:r>
      <w:r>
        <w:rPr>
          <w:rFonts w:hint="eastAsia" w:ascii="仿宋_GB2312" w:hAnsi="黑体" w:eastAsia="仿宋_GB2312"/>
          <w:sz w:val="32"/>
          <w:szCs w:val="32"/>
        </w:rPr>
        <w:t>万元，主要包括：基本工资</w:t>
      </w:r>
      <w:r>
        <w:rPr>
          <w:rFonts w:hint="eastAsia" w:ascii="仿宋_GB2312" w:hAnsi="黑体" w:eastAsia="仿宋_GB2312"/>
          <w:sz w:val="32"/>
          <w:szCs w:val="32"/>
          <w:lang w:val="en-US" w:eastAsia="zh-CN"/>
        </w:rPr>
        <w:t>70.7</w:t>
      </w:r>
      <w:r>
        <w:rPr>
          <w:rFonts w:hint="eastAsia" w:ascii="仿宋_GB2312" w:hAnsi="黑体" w:eastAsia="仿宋_GB2312"/>
          <w:sz w:val="32"/>
          <w:szCs w:val="32"/>
        </w:rPr>
        <w:t>万元、津贴补贴</w:t>
      </w:r>
      <w:r>
        <w:rPr>
          <w:rFonts w:hint="eastAsia" w:ascii="仿宋_GB2312" w:hAnsi="黑体" w:eastAsia="仿宋_GB2312"/>
          <w:sz w:val="32"/>
          <w:szCs w:val="32"/>
          <w:lang w:val="en-US" w:eastAsia="zh-CN"/>
        </w:rPr>
        <w:t>29.19</w:t>
      </w:r>
      <w:r>
        <w:rPr>
          <w:rFonts w:hint="eastAsia" w:ascii="仿宋_GB2312" w:hAnsi="黑体" w:eastAsia="仿宋_GB2312"/>
          <w:sz w:val="32"/>
          <w:szCs w:val="32"/>
        </w:rPr>
        <w:t>、绩效工资</w:t>
      </w:r>
      <w:r>
        <w:rPr>
          <w:rFonts w:hint="eastAsia" w:ascii="仿宋_GB2312" w:hAnsi="黑体" w:eastAsia="仿宋_GB2312"/>
          <w:sz w:val="32"/>
          <w:szCs w:val="32"/>
          <w:lang w:val="en-US" w:eastAsia="zh-CN"/>
        </w:rPr>
        <w:t>106.02</w:t>
      </w:r>
      <w:r>
        <w:rPr>
          <w:rFonts w:hint="eastAsia" w:ascii="仿宋_GB2312" w:hAnsi="黑体" w:eastAsia="仿宋_GB2312"/>
          <w:sz w:val="32"/>
          <w:szCs w:val="32"/>
        </w:rPr>
        <w:t>万元、机关事业单位基本养老保险缴费</w:t>
      </w:r>
      <w:r>
        <w:rPr>
          <w:rFonts w:hint="eastAsia" w:ascii="仿宋_GB2312" w:hAnsi="黑体" w:eastAsia="仿宋_GB2312"/>
          <w:sz w:val="32"/>
          <w:szCs w:val="32"/>
          <w:lang w:val="en-US" w:eastAsia="zh-CN"/>
        </w:rPr>
        <w:t>24.33</w:t>
      </w:r>
      <w:r>
        <w:rPr>
          <w:rFonts w:hint="eastAsia" w:ascii="仿宋_GB2312" w:hAnsi="黑体" w:eastAsia="仿宋_GB2312"/>
          <w:sz w:val="32"/>
          <w:szCs w:val="32"/>
        </w:rPr>
        <w:t>万元、职业年金</w:t>
      </w:r>
      <w:r>
        <w:rPr>
          <w:rFonts w:hint="eastAsia" w:ascii="仿宋_GB2312" w:hAnsi="黑体" w:eastAsia="仿宋_GB2312"/>
          <w:sz w:val="32"/>
          <w:szCs w:val="32"/>
          <w:lang w:val="en-US" w:eastAsia="zh-CN"/>
        </w:rPr>
        <w:t>14.56</w:t>
      </w:r>
      <w:r>
        <w:rPr>
          <w:rFonts w:hint="eastAsia" w:ascii="仿宋_GB2312" w:hAnsi="黑体" w:eastAsia="仿宋_GB2312"/>
          <w:sz w:val="32"/>
          <w:szCs w:val="32"/>
        </w:rPr>
        <w:t>万元、，职工基本医疗保险缴费</w:t>
      </w:r>
      <w:r>
        <w:rPr>
          <w:rFonts w:hint="eastAsia" w:ascii="仿宋_GB2312" w:hAnsi="黑体" w:eastAsia="仿宋_GB2312"/>
          <w:sz w:val="32"/>
          <w:szCs w:val="32"/>
          <w:lang w:val="en-US" w:eastAsia="zh-CN"/>
        </w:rPr>
        <w:t>12.93</w:t>
      </w:r>
      <w:r>
        <w:rPr>
          <w:rFonts w:hint="eastAsia" w:ascii="仿宋_GB2312" w:hAnsi="黑体" w:eastAsia="仿宋_GB2312"/>
          <w:sz w:val="32"/>
          <w:szCs w:val="32"/>
        </w:rPr>
        <w:t>万元，公务员医疗补助缴费</w:t>
      </w:r>
      <w:r>
        <w:rPr>
          <w:rFonts w:hint="eastAsia" w:ascii="仿宋_GB2312" w:hAnsi="黑体" w:eastAsia="仿宋_GB2312"/>
          <w:sz w:val="32"/>
          <w:szCs w:val="32"/>
          <w:lang w:val="en-US" w:eastAsia="zh-CN"/>
        </w:rPr>
        <w:t>21.9</w:t>
      </w:r>
      <w:r>
        <w:rPr>
          <w:rFonts w:hint="eastAsia" w:ascii="仿宋_GB2312" w:hAnsi="黑体" w:eastAsia="仿宋_GB2312"/>
          <w:sz w:val="32"/>
          <w:szCs w:val="32"/>
        </w:rPr>
        <w:t>万元、其他社会保障缴费</w:t>
      </w:r>
      <w:r>
        <w:rPr>
          <w:rFonts w:hint="eastAsia" w:ascii="仿宋_GB2312" w:hAnsi="黑体" w:eastAsia="仿宋_GB2312"/>
          <w:sz w:val="32"/>
          <w:szCs w:val="32"/>
          <w:lang w:val="en-US" w:eastAsia="zh-CN"/>
        </w:rPr>
        <w:t>2.28</w:t>
      </w:r>
      <w:r>
        <w:rPr>
          <w:rFonts w:hint="eastAsia" w:ascii="仿宋_GB2312" w:hAnsi="黑体" w:eastAsia="仿宋_GB2312"/>
          <w:sz w:val="32"/>
          <w:szCs w:val="32"/>
        </w:rPr>
        <w:t>万元、住房公积金</w:t>
      </w:r>
      <w:r>
        <w:rPr>
          <w:rFonts w:hint="eastAsia" w:ascii="仿宋_GB2312" w:hAnsi="黑体" w:eastAsia="仿宋_GB2312"/>
          <w:sz w:val="32"/>
          <w:szCs w:val="32"/>
          <w:lang w:val="en-US" w:eastAsia="zh-CN"/>
        </w:rPr>
        <w:t>23.25</w:t>
      </w:r>
      <w:r>
        <w:rPr>
          <w:rFonts w:hint="eastAsia" w:ascii="仿宋_GB2312" w:hAnsi="黑体" w:eastAsia="仿宋_GB2312"/>
          <w:sz w:val="32"/>
          <w:szCs w:val="32"/>
        </w:rPr>
        <w:t>万元、医疗费0.8</w:t>
      </w:r>
      <w:r>
        <w:rPr>
          <w:rFonts w:hint="eastAsia" w:ascii="仿宋_GB2312" w:hAnsi="黑体" w:eastAsia="仿宋_GB2312"/>
          <w:sz w:val="32"/>
          <w:szCs w:val="32"/>
          <w:lang w:val="en-US" w:eastAsia="zh-CN"/>
        </w:rPr>
        <w:t>2</w:t>
      </w:r>
      <w:r>
        <w:rPr>
          <w:rFonts w:hint="eastAsia" w:ascii="仿宋_GB2312" w:hAnsi="黑体" w:eastAsia="仿宋_GB2312"/>
          <w:sz w:val="32"/>
          <w:szCs w:val="32"/>
        </w:rPr>
        <w:t>万元、其他工资福利支出</w:t>
      </w:r>
      <w:r>
        <w:rPr>
          <w:rFonts w:hint="eastAsia" w:ascii="仿宋_GB2312" w:hAnsi="黑体" w:eastAsia="仿宋_GB2312"/>
          <w:sz w:val="32"/>
          <w:szCs w:val="32"/>
          <w:lang w:val="en-US" w:eastAsia="zh-CN"/>
        </w:rPr>
        <w:t>3.7</w:t>
      </w:r>
      <w:r>
        <w:rPr>
          <w:rFonts w:hint="eastAsia" w:ascii="仿宋_GB2312" w:hAnsi="黑体" w:eastAsia="仿宋_GB2312"/>
          <w:sz w:val="32"/>
          <w:szCs w:val="32"/>
        </w:rPr>
        <w:t>万元、，邮电费1.</w:t>
      </w:r>
      <w:r>
        <w:rPr>
          <w:rFonts w:hint="eastAsia" w:ascii="仿宋_GB2312" w:hAnsi="黑体" w:eastAsia="仿宋_GB2312"/>
          <w:sz w:val="32"/>
          <w:szCs w:val="32"/>
          <w:lang w:val="en-US" w:eastAsia="zh-CN"/>
        </w:rPr>
        <w:t>65</w:t>
      </w:r>
      <w:r>
        <w:rPr>
          <w:rFonts w:hint="eastAsia" w:ascii="仿宋_GB2312" w:hAnsi="黑体" w:eastAsia="仿宋_GB2312"/>
          <w:sz w:val="32"/>
          <w:szCs w:val="32"/>
        </w:rPr>
        <w:t>万元，对个人和家庭的补助</w:t>
      </w:r>
      <w:r>
        <w:rPr>
          <w:rFonts w:hint="eastAsia" w:ascii="仿宋_GB2312" w:hAnsi="黑体" w:eastAsia="仿宋_GB2312"/>
          <w:sz w:val="32"/>
          <w:szCs w:val="32"/>
          <w:lang w:val="en-US" w:eastAsia="zh-CN"/>
        </w:rPr>
        <w:t>3.91</w:t>
      </w:r>
      <w:r>
        <w:rPr>
          <w:rFonts w:hint="eastAsia" w:ascii="仿宋_GB2312" w:hAnsi="黑体" w:eastAsia="仿宋_GB2312"/>
          <w:sz w:val="32"/>
          <w:szCs w:val="32"/>
        </w:rPr>
        <w:t>万元，生活补助</w:t>
      </w:r>
      <w:r>
        <w:rPr>
          <w:rFonts w:hint="eastAsia" w:ascii="仿宋_GB2312" w:hAnsi="黑体" w:eastAsia="仿宋_GB2312"/>
          <w:sz w:val="32"/>
          <w:szCs w:val="32"/>
          <w:lang w:val="en-US" w:eastAsia="zh-CN"/>
        </w:rPr>
        <w:t>2.11</w:t>
      </w:r>
      <w:r>
        <w:rPr>
          <w:rFonts w:hint="eastAsia" w:ascii="仿宋_GB2312" w:hAnsi="黑体" w:eastAsia="仿宋_GB2312"/>
          <w:sz w:val="32"/>
          <w:szCs w:val="32"/>
        </w:rPr>
        <w:t>万元，</w:t>
      </w:r>
      <w:r>
        <w:rPr>
          <w:rFonts w:hint="eastAsia" w:ascii="仿宋_GB2312" w:hAnsi="黑体" w:eastAsia="仿宋_GB2312"/>
          <w:sz w:val="32"/>
          <w:szCs w:val="32"/>
          <w:lang w:eastAsia="zh-CN"/>
        </w:rPr>
        <w:t>医疗补助</w:t>
      </w:r>
      <w:r>
        <w:rPr>
          <w:rFonts w:hint="eastAsia" w:ascii="仿宋_GB2312" w:hAnsi="黑体" w:eastAsia="仿宋_GB2312"/>
          <w:sz w:val="32"/>
          <w:szCs w:val="32"/>
          <w:lang w:val="en-US" w:eastAsia="zh-CN"/>
        </w:rPr>
        <w:t>1.5万元，</w:t>
      </w:r>
      <w:r>
        <w:rPr>
          <w:rFonts w:hint="eastAsia" w:ascii="仿宋_GB2312" w:hAnsi="黑体" w:eastAsia="仿宋_GB2312"/>
          <w:sz w:val="32"/>
          <w:szCs w:val="32"/>
        </w:rPr>
        <w:t>奖励金0.30万元。公用经费</w:t>
      </w:r>
      <w:r>
        <w:rPr>
          <w:rFonts w:hint="eastAsia" w:ascii="仿宋_GB2312" w:hAnsi="黑体" w:eastAsia="仿宋_GB2312"/>
          <w:sz w:val="32"/>
          <w:szCs w:val="32"/>
          <w:lang w:val="en-US" w:eastAsia="zh-CN"/>
        </w:rPr>
        <w:t>10.42</w:t>
      </w:r>
      <w:r>
        <w:rPr>
          <w:rFonts w:hint="eastAsia" w:ascii="仿宋_GB2312" w:hAnsi="黑体" w:eastAsia="仿宋_GB2312"/>
          <w:sz w:val="32"/>
          <w:szCs w:val="32"/>
        </w:rPr>
        <w:t>万元，主要包括：办公费2.19万元、培训费</w:t>
      </w:r>
      <w:r>
        <w:rPr>
          <w:rFonts w:hint="eastAsia" w:ascii="仿宋_GB2312" w:hAnsi="黑体" w:eastAsia="仿宋_GB2312"/>
          <w:sz w:val="32"/>
          <w:szCs w:val="32"/>
          <w:lang w:val="en-US" w:eastAsia="zh-CN"/>
        </w:rPr>
        <w:t>4.36</w:t>
      </w:r>
      <w:r>
        <w:rPr>
          <w:rFonts w:hint="eastAsia" w:ascii="仿宋_GB2312" w:hAnsi="黑体" w:eastAsia="仿宋_GB2312"/>
          <w:sz w:val="32"/>
          <w:szCs w:val="32"/>
        </w:rPr>
        <w:t>万元、工会经费3.</w:t>
      </w:r>
      <w:r>
        <w:rPr>
          <w:rFonts w:hint="eastAsia" w:ascii="仿宋_GB2312" w:hAnsi="黑体" w:eastAsia="仿宋_GB2312"/>
          <w:sz w:val="32"/>
          <w:szCs w:val="32"/>
          <w:lang w:val="en-US" w:eastAsia="zh-CN"/>
        </w:rPr>
        <w:t>87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sz w:val="32"/>
          <w:szCs w:val="32"/>
        </w:rPr>
        <w:t>金宇街道城市管理综合行政执法中队</w:t>
      </w:r>
      <w:r>
        <w:rPr>
          <w:rFonts w:hint="eastAsia" w:ascii="黑体" w:hAnsi="黑体" w:eastAsia="黑体" w:cs="Times New Roman"/>
          <w:sz w:val="32"/>
          <w:shd w:val="clear" w:color="auto" w:fill="FFFFFF"/>
        </w:rPr>
        <w:t>（单位）</w:t>
      </w:r>
      <w:r>
        <w:rPr>
          <w:rFonts w:hint="default" w:ascii="仿宋_GB2312" w:hAnsi="黑体" w:eastAsia="仿宋_GB2312"/>
          <w:sz w:val="32"/>
          <w:szCs w:val="32"/>
          <w:lang w:val="en-US"/>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（一）金宇街道城市管理综合行政执法中队（单位）</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（二）金宇街道城市管理综合行政执法中队（单位）</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r>
        <w:rPr>
          <w:rFonts w:hint="eastAsia" w:ascii="Times New Roman" w:hAnsi="Times New Roman" w:eastAsia="仿宋_GB2312" w:cs="Times New Roman"/>
          <w:sz w:val="32"/>
          <w:shd w:val="clear" w:color="auto" w:fill="FFFFFF"/>
        </w:rPr>
        <w:t xml:space="preserve"> </w:t>
      </w: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 xml:space="preserve">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sz w:val="32"/>
          <w:szCs w:val="32"/>
        </w:rPr>
        <w:t>金宇街道城市管理综合行政执法中队</w:t>
      </w:r>
      <w:r>
        <w:rPr>
          <w:rFonts w:hint="eastAsia" w:ascii="黑体" w:hAnsi="黑体" w:eastAsia="黑体" w:cs="Times New Roman"/>
          <w:sz w:val="32"/>
          <w:shd w:val="clear" w:color="auto" w:fill="FFFFFF"/>
        </w:rPr>
        <w:t>（单位）</w:t>
      </w:r>
      <w:r>
        <w:rPr>
          <w:rFonts w:hint="default" w:ascii="仿宋_GB2312" w:hAnsi="黑体" w:eastAsia="仿宋_GB2312"/>
          <w:sz w:val="32"/>
          <w:szCs w:val="32"/>
          <w:lang w:val="en-US"/>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金宇街道城市管理综合行政执法中队（单位）</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万元，上年未做预算。</w:t>
      </w:r>
    </w:p>
    <w:p>
      <w:pPr>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sz w:val="32"/>
          <w:szCs w:val="32"/>
        </w:rPr>
        <w:t>金宇街道城市管理综合行政执法中队</w:t>
      </w:r>
      <w:r>
        <w:rPr>
          <w:rFonts w:hint="eastAsia" w:ascii="黑体" w:hAnsi="黑体" w:eastAsia="黑体" w:cs="Times New Roman"/>
          <w:sz w:val="32"/>
          <w:shd w:val="clear" w:color="auto" w:fill="FFFFFF"/>
        </w:rPr>
        <w:t>（单位）</w:t>
      </w:r>
      <w:r>
        <w:rPr>
          <w:rFonts w:hint="default" w:ascii="仿宋_GB2312" w:hAnsi="黑体" w:eastAsia="仿宋_GB2312"/>
          <w:sz w:val="32"/>
          <w:szCs w:val="32"/>
          <w:lang w:val="en-US"/>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jc w:val="left"/>
        <w:rPr>
          <w:rFonts w:ascii="宋体" w:hAnsi="宋体" w:cs="宋体"/>
          <w:b/>
          <w:bCs/>
          <w:kern w:val="0"/>
          <w:sz w:val="22"/>
        </w:rPr>
      </w:pPr>
      <w:r>
        <w:rPr>
          <w:rFonts w:hint="eastAsia" w:ascii="仿宋_GB2312" w:hAnsi="黑体" w:eastAsia="仿宋_GB2312" w:cs="仿宋_GB2312"/>
          <w:sz w:val="32"/>
          <w:szCs w:val="32"/>
        </w:rPr>
        <w:t>按照综合预算原则，金宇街道城市管理综合行政执法中队（单位）所有收入和支出均纳入单位预算管理。收入包括：一般公共预算收入、政府性基金收入、其他财政资金收入、事业收入、</w:t>
      </w:r>
      <w:r>
        <w:rPr>
          <w:rFonts w:hint="eastAsia" w:ascii="仿宋_GB2312" w:hAnsi="黑体" w:eastAsia="仿宋_GB2312"/>
          <w:sz w:val="32"/>
          <w:szCs w:val="32"/>
        </w:rPr>
        <w:t>支出包括：一般公共服务支出、国防支出、公共安全支出、教育支出。</w:t>
      </w:r>
      <w:r>
        <w:rPr>
          <w:rFonts w:hint="eastAsia" w:ascii="仿宋_GB2312" w:hAnsi="黑体" w:eastAsia="仿宋_GB2312" w:cs="仿宋_GB2312"/>
          <w:sz w:val="32"/>
          <w:szCs w:val="32"/>
        </w:rPr>
        <w:t>金宇街道城市管理综合行政执法中队（单位）</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325.67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sz w:val="32"/>
          <w:szCs w:val="32"/>
        </w:rPr>
        <w:t>金宇街道城市管理综合行政执法中队</w:t>
      </w:r>
      <w:r>
        <w:rPr>
          <w:rFonts w:hint="eastAsia" w:ascii="黑体" w:hAnsi="黑体" w:eastAsia="黑体" w:cs="Times New Roman"/>
          <w:sz w:val="32"/>
          <w:shd w:val="clear" w:color="auto" w:fill="FFFFFF"/>
        </w:rPr>
        <w:t>（单位）</w:t>
      </w:r>
      <w:r>
        <w:rPr>
          <w:rFonts w:hint="default" w:ascii="仿宋_GB2312" w:hAnsi="黑体" w:eastAsia="仿宋_GB2312"/>
          <w:sz w:val="32"/>
          <w:szCs w:val="32"/>
          <w:lang w:val="en-US"/>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jc w:val="left"/>
        <w:rPr>
          <w:rFonts w:ascii="仿宋_GB2312" w:hAnsi="黑体" w:eastAsia="仿宋_GB2312"/>
          <w:sz w:val="32"/>
          <w:szCs w:val="32"/>
        </w:rPr>
      </w:pPr>
      <w:r>
        <w:rPr>
          <w:rFonts w:hint="eastAsia" w:ascii="仿宋_GB2312" w:hAnsi="黑体" w:eastAsia="仿宋_GB2312" w:cs="仿宋_GB2312"/>
          <w:sz w:val="32"/>
          <w:szCs w:val="32"/>
        </w:rPr>
        <w:t>金宇街道城市管理综合行政执法中队（单位或单位）</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325.67</w:t>
      </w:r>
      <w:r>
        <w:rPr>
          <w:rFonts w:hint="eastAsia" w:ascii="仿宋_GB2312" w:hAnsi="黑体" w:eastAsia="仿宋_GB2312"/>
          <w:sz w:val="32"/>
          <w:szCs w:val="32"/>
        </w:rPr>
        <w:t>万元，其中：上年结转0万元，占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325.67</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sz w:val="32"/>
          <w:szCs w:val="32"/>
        </w:rPr>
        <w:t>金宇街道城市管理综合行政执法中队</w:t>
      </w:r>
      <w:r>
        <w:rPr>
          <w:rFonts w:hint="eastAsia" w:ascii="黑体" w:hAnsi="黑体" w:eastAsia="黑体" w:cs="Times New Roman"/>
          <w:sz w:val="32"/>
          <w:shd w:val="clear" w:color="auto" w:fill="FFFFFF"/>
        </w:rPr>
        <w:t>（单位）</w:t>
      </w:r>
      <w:r>
        <w:rPr>
          <w:rFonts w:hint="default" w:ascii="仿宋_GB2312" w:hAnsi="黑体" w:eastAsia="仿宋_GB2312"/>
          <w:sz w:val="32"/>
          <w:szCs w:val="32"/>
          <w:lang w:val="en-US"/>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rPr>
          <w:rFonts w:ascii="仿宋_GB2312" w:hAnsi="黑体" w:eastAsia="仿宋_GB2312"/>
          <w:sz w:val="32"/>
          <w:szCs w:val="32"/>
        </w:rPr>
      </w:pPr>
      <w:r>
        <w:rPr>
          <w:rFonts w:hint="eastAsia" w:ascii="仿宋_GB2312" w:hAnsi="黑体" w:eastAsia="仿宋_GB2312" w:cs="仿宋_GB2312"/>
          <w:sz w:val="32"/>
          <w:szCs w:val="32"/>
        </w:rPr>
        <w:t>金宇街道城市管理综合行政执法中队</w:t>
      </w:r>
      <w:r>
        <w:rPr>
          <w:rFonts w:hint="eastAsia" w:ascii="仿宋_GB2312" w:hAnsi="黑体" w:eastAsia="仿宋_GB2312"/>
          <w:sz w:val="32"/>
          <w:szCs w:val="32"/>
        </w:rPr>
        <w:t>（单位）</w:t>
      </w:r>
      <w:r>
        <w:rPr>
          <w:rFonts w:hint="default" w:ascii="仿宋_GB2312" w:hAnsi="黑体" w:eastAsia="仿宋_GB2312"/>
          <w:sz w:val="32"/>
          <w:szCs w:val="32"/>
          <w:lang w:val="en-US"/>
        </w:rPr>
        <w:t>2023</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325.67</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325.67</w:t>
      </w:r>
      <w:r>
        <w:rPr>
          <w:rFonts w:hint="eastAsia" w:ascii="仿宋_GB2312" w:hAnsi="黑体" w:eastAsia="仿宋_GB2312"/>
          <w:sz w:val="32"/>
          <w:szCs w:val="32"/>
        </w:rPr>
        <w:t>万元，占100%；项目支出0万元，占0%。</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320" w:firstLineChars="100"/>
        <w:rPr>
          <w:rFonts w:hint="eastAsia" w:ascii="仿宋_GB2312" w:hAnsi="黑体" w:eastAsia="仿宋_GB2312" w:cs="仿宋_GB2312"/>
          <w:sz w:val="32"/>
          <w:szCs w:val="32"/>
        </w:rPr>
      </w:pPr>
      <w:r>
        <w:rPr>
          <w:rFonts w:hint="default" w:ascii="仿宋_GB2312" w:hAnsi="黑体" w:eastAsia="仿宋_GB2312" w:cs="仿宋_GB2312"/>
          <w:sz w:val="32"/>
          <w:szCs w:val="32"/>
          <w:lang w:val="en-US"/>
        </w:rPr>
        <w:t>2023</w:t>
      </w:r>
      <w:r>
        <w:rPr>
          <w:rFonts w:hint="eastAsia" w:ascii="仿宋_GB2312" w:hAnsi="黑体" w:eastAsia="仿宋_GB2312" w:cs="仿宋_GB2312"/>
          <w:sz w:val="32"/>
          <w:szCs w:val="32"/>
        </w:rPr>
        <w:t>年海口市龙华区金宇街道</w:t>
      </w:r>
      <w:r>
        <w:rPr>
          <w:rFonts w:hint="eastAsia" w:ascii="仿宋_GB2312" w:hAnsi="黑体" w:eastAsia="仿宋_GB2312" w:cs="仿宋_GB2312"/>
          <w:sz w:val="32"/>
          <w:szCs w:val="32"/>
          <w:lang w:eastAsia="zh-CN"/>
        </w:rPr>
        <w:t>办事处</w:t>
      </w:r>
      <w:r>
        <w:rPr>
          <w:rFonts w:hint="eastAsia" w:ascii="仿宋_GB2312" w:hAnsi="黑体" w:eastAsia="仿宋_GB2312" w:cs="仿宋_GB2312"/>
          <w:sz w:val="32"/>
          <w:szCs w:val="32"/>
        </w:rPr>
        <w:t>本级、海口市龙华区金宇街道社会事务综合服务中心、海口市龙华区金宇街道城市管理执法中队、海口市龙华区金宇街道党建工作站。机关运行经费预算</w:t>
      </w:r>
      <w:r>
        <w:rPr>
          <w:rFonts w:hint="eastAsia" w:ascii="仿宋_GB2312" w:hAnsi="黑体" w:eastAsia="仿宋_GB2312" w:cs="仿宋_GB2312"/>
          <w:sz w:val="32"/>
          <w:szCs w:val="32"/>
          <w:lang w:val="en-US" w:eastAsia="zh-CN"/>
        </w:rPr>
        <w:t>5943</w:t>
      </w:r>
      <w:r>
        <w:rPr>
          <w:rFonts w:hint="eastAsia" w:ascii="仿宋_GB2312" w:hAnsi="黑体" w:eastAsia="仿宋_GB2312" w:cs="仿宋_GB2312"/>
          <w:sz w:val="32"/>
          <w:szCs w:val="32"/>
        </w:rPr>
        <w:t>万元, 海口市龙华区金宇街道</w:t>
      </w:r>
      <w:r>
        <w:rPr>
          <w:rFonts w:hint="eastAsia" w:ascii="仿宋_GB2312" w:hAnsi="黑体" w:eastAsia="仿宋_GB2312" w:cs="仿宋_GB2312"/>
          <w:sz w:val="32"/>
          <w:szCs w:val="32"/>
          <w:lang w:eastAsia="zh-CN"/>
        </w:rPr>
        <w:t>办事处</w:t>
      </w:r>
      <w:r>
        <w:rPr>
          <w:rFonts w:hint="eastAsia" w:ascii="仿宋_GB2312" w:hAnsi="黑体" w:eastAsia="仿宋_GB2312" w:cs="仿宋_GB2312"/>
          <w:sz w:val="32"/>
          <w:szCs w:val="32"/>
        </w:rPr>
        <w:t>本级</w:t>
      </w:r>
      <w:r>
        <w:rPr>
          <w:rFonts w:hint="eastAsia" w:ascii="仿宋_GB2312" w:hAnsi="黑体" w:eastAsia="仿宋_GB2312" w:cs="仿宋_GB2312"/>
          <w:sz w:val="32"/>
          <w:szCs w:val="32"/>
          <w:lang w:val="en-US" w:eastAsia="zh-CN"/>
        </w:rPr>
        <w:t>5025.76</w:t>
      </w:r>
      <w:r>
        <w:rPr>
          <w:rFonts w:hint="eastAsia" w:ascii="仿宋_GB2312" w:hAnsi="黑体" w:eastAsia="仿宋_GB2312" w:cs="仿宋_GB2312"/>
          <w:sz w:val="32"/>
          <w:szCs w:val="32"/>
        </w:rPr>
        <w:t>万元，海口市龙华区金宇街道社会事务综合服务中心运行经费预算</w:t>
      </w:r>
      <w:r>
        <w:rPr>
          <w:rFonts w:hint="eastAsia" w:ascii="仿宋_GB2312" w:hAnsi="黑体" w:eastAsia="仿宋_GB2312" w:cs="仿宋_GB2312"/>
          <w:sz w:val="32"/>
          <w:szCs w:val="32"/>
          <w:lang w:val="en-US" w:eastAsia="zh-CN"/>
        </w:rPr>
        <w:t>551.91</w:t>
      </w:r>
      <w:r>
        <w:rPr>
          <w:rFonts w:hint="eastAsia" w:ascii="仿宋_GB2312" w:hAnsi="黑体" w:eastAsia="仿宋_GB2312" w:cs="仿宋_GB2312"/>
          <w:sz w:val="32"/>
          <w:szCs w:val="32"/>
        </w:rPr>
        <w:t>万元, 海口市龙华区金宇街道城市管理执法中队运行经费预算</w:t>
      </w:r>
      <w:r>
        <w:rPr>
          <w:rFonts w:hint="eastAsia" w:ascii="仿宋_GB2312" w:hAnsi="黑体" w:eastAsia="仿宋_GB2312" w:cs="仿宋_GB2312"/>
          <w:sz w:val="32"/>
          <w:szCs w:val="32"/>
          <w:lang w:val="en-US" w:eastAsia="zh-CN"/>
        </w:rPr>
        <w:t>325.67</w:t>
      </w:r>
      <w:r>
        <w:rPr>
          <w:rFonts w:hint="eastAsia" w:ascii="仿宋_GB2312" w:hAnsi="黑体" w:eastAsia="仿宋_GB2312" w:cs="仿宋_GB2312"/>
          <w:sz w:val="32"/>
          <w:szCs w:val="32"/>
        </w:rPr>
        <w:t>万元。海口市龙华区金宇街道党建工作站运行经费预算</w:t>
      </w:r>
      <w:r>
        <w:rPr>
          <w:rFonts w:hint="eastAsia" w:ascii="仿宋_GB2312" w:hAnsi="黑体" w:eastAsia="仿宋_GB2312" w:cs="仿宋_GB2312"/>
          <w:sz w:val="32"/>
          <w:szCs w:val="32"/>
          <w:lang w:val="en-US" w:eastAsia="zh-CN"/>
        </w:rPr>
        <w:t>39.67</w:t>
      </w:r>
      <w:r>
        <w:rPr>
          <w:rFonts w:hint="eastAsia" w:ascii="仿宋_GB2312" w:hAnsi="黑体" w:eastAsia="仿宋_GB2312" w:cs="仿宋_GB2312"/>
          <w:sz w:val="32"/>
          <w:szCs w:val="32"/>
        </w:rPr>
        <w:t>万元。</w:t>
      </w:r>
    </w:p>
    <w:p>
      <w:pPr>
        <w:rPr>
          <w:rFonts w:ascii="宋体" w:hAnsi="宋体" w:cs="宋体"/>
          <w:kern w:val="0"/>
          <w:sz w:val="2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w:t>
      </w:r>
      <w:r>
        <w:rPr>
          <w:rFonts w:hint="eastAsia" w:ascii="仿宋_GB2312" w:hAnsi="黑体" w:eastAsia="仿宋_GB2312" w:cs="仿宋_GB2312"/>
          <w:sz w:val="32"/>
          <w:szCs w:val="32"/>
        </w:rPr>
        <w:t>金宇街道城市管理综合行政执法中队（单位）政府采购预算总额0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w:t>
      </w:r>
      <w:r>
        <w:rPr>
          <w:rFonts w:hint="eastAsia" w:ascii="仿宋_GB2312" w:hAnsi="黑体" w:eastAsia="仿宋_GB2312" w:cs="仿宋_GB2312"/>
          <w:sz w:val="32"/>
          <w:szCs w:val="32"/>
        </w:rPr>
        <w:t>金宇街道城市管理综合行政执法中队（单位）本级及下属各预算单位共有车辆0辆，其中，领导干部用车0辆，机要通信应急用车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辆、一般执法执勤用车0辆、特种专业技术用车0辆、其他用车0辆。单位价值100万元以上设备0台（套）。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rPr>
          <w:rFonts w:ascii="仿宋_GB2312" w:hAnsi="黑体" w:eastAsia="仿宋_GB2312" w:cs="仿宋_GB2312"/>
          <w:sz w:val="32"/>
          <w:szCs w:val="32"/>
        </w:rPr>
      </w:pP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w:t>
      </w:r>
      <w:r>
        <w:rPr>
          <w:rFonts w:hint="eastAsia" w:ascii="仿宋_GB2312" w:hAnsi="黑体" w:eastAsia="仿宋_GB2312" w:cs="仿宋_GB2312"/>
          <w:sz w:val="32"/>
          <w:szCs w:val="32"/>
        </w:rPr>
        <w:t>金宇街道城市管理综合行政执法中队（单位）11个项目实行绩效目标管理，涉及一般公共预算</w:t>
      </w:r>
      <w:r>
        <w:rPr>
          <w:rFonts w:hint="eastAsia" w:ascii="仿宋_GB2312" w:hAnsi="黑体" w:eastAsia="仿宋_GB2312"/>
          <w:sz w:val="32"/>
          <w:szCs w:val="32"/>
          <w:lang w:val="en-US" w:eastAsia="zh-CN"/>
        </w:rPr>
        <w:t>325.25</w:t>
      </w:r>
      <w:bookmarkStart w:id="0" w:name="_GoBack"/>
      <w:bookmarkEnd w:id="0"/>
      <w:r>
        <w:rPr>
          <w:rFonts w:hint="eastAsia" w:ascii="仿宋_GB2312" w:hAnsi="黑体" w:eastAsia="仿宋_GB2312" w:cs="仿宋_GB2312"/>
          <w:sz w:val="32"/>
          <w:szCs w:val="32"/>
        </w:rPr>
        <w:t>万元、政府性基金0万元。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十、项目支出：指各单位、各单位为完成其特定的工作任务和事业发展目标所发生的支出。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01039"/>
    <w:rsid w:val="00014C1D"/>
    <w:rsid w:val="0004070D"/>
    <w:rsid w:val="00051C33"/>
    <w:rsid w:val="000C7D65"/>
    <w:rsid w:val="0010789F"/>
    <w:rsid w:val="00135F8E"/>
    <w:rsid w:val="001B6CCB"/>
    <w:rsid w:val="001F6208"/>
    <w:rsid w:val="00264C61"/>
    <w:rsid w:val="00282C96"/>
    <w:rsid w:val="00297AE0"/>
    <w:rsid w:val="002A1385"/>
    <w:rsid w:val="003010D5"/>
    <w:rsid w:val="00392FF1"/>
    <w:rsid w:val="003B1AF8"/>
    <w:rsid w:val="0043538D"/>
    <w:rsid w:val="004614EA"/>
    <w:rsid w:val="004B3F17"/>
    <w:rsid w:val="00501039"/>
    <w:rsid w:val="00523955"/>
    <w:rsid w:val="005367C2"/>
    <w:rsid w:val="00544A9C"/>
    <w:rsid w:val="005463FF"/>
    <w:rsid w:val="005579A5"/>
    <w:rsid w:val="00567DF4"/>
    <w:rsid w:val="0057453C"/>
    <w:rsid w:val="00577B01"/>
    <w:rsid w:val="005A4F78"/>
    <w:rsid w:val="006169BE"/>
    <w:rsid w:val="006914A0"/>
    <w:rsid w:val="006C3340"/>
    <w:rsid w:val="006C653B"/>
    <w:rsid w:val="006D1ECC"/>
    <w:rsid w:val="006F5B63"/>
    <w:rsid w:val="0072755C"/>
    <w:rsid w:val="007464A1"/>
    <w:rsid w:val="00752A83"/>
    <w:rsid w:val="007635D0"/>
    <w:rsid w:val="007D2C03"/>
    <w:rsid w:val="00815D1D"/>
    <w:rsid w:val="00820A35"/>
    <w:rsid w:val="00837B3E"/>
    <w:rsid w:val="00850036"/>
    <w:rsid w:val="00850731"/>
    <w:rsid w:val="00896C1E"/>
    <w:rsid w:val="00897644"/>
    <w:rsid w:val="008B303E"/>
    <w:rsid w:val="008F2E96"/>
    <w:rsid w:val="009040A2"/>
    <w:rsid w:val="00940C3D"/>
    <w:rsid w:val="00944294"/>
    <w:rsid w:val="00945F27"/>
    <w:rsid w:val="00A26DD4"/>
    <w:rsid w:val="00A43E83"/>
    <w:rsid w:val="00A6258C"/>
    <w:rsid w:val="00A83774"/>
    <w:rsid w:val="00AC12A5"/>
    <w:rsid w:val="00AD31A6"/>
    <w:rsid w:val="00BD79C7"/>
    <w:rsid w:val="00CB0B0D"/>
    <w:rsid w:val="00CB7AB8"/>
    <w:rsid w:val="00CD6C24"/>
    <w:rsid w:val="00D043F9"/>
    <w:rsid w:val="00D05717"/>
    <w:rsid w:val="00D64B3C"/>
    <w:rsid w:val="00D74C73"/>
    <w:rsid w:val="00D92478"/>
    <w:rsid w:val="00DB1886"/>
    <w:rsid w:val="00DF1604"/>
    <w:rsid w:val="00E1255A"/>
    <w:rsid w:val="00E26005"/>
    <w:rsid w:val="00E57A95"/>
    <w:rsid w:val="00E66247"/>
    <w:rsid w:val="00E724EA"/>
    <w:rsid w:val="00EF31E0"/>
    <w:rsid w:val="00F1126A"/>
    <w:rsid w:val="00F30D2A"/>
    <w:rsid w:val="00F90DE6"/>
    <w:rsid w:val="00FB6F45"/>
    <w:rsid w:val="3DA46218"/>
    <w:rsid w:val="44BB5839"/>
    <w:rsid w:val="6736200B"/>
    <w:rsid w:val="696033DE"/>
    <w:rsid w:val="75ED1B2D"/>
    <w:rsid w:val="7DEBC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0"/>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uiPriority w:val="0"/>
    <w:rPr>
      <w:rFonts w:ascii="Calibri" w:hAnsi="Calibri" w:cs="黑体"/>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12</Pages>
  <Words>4150</Words>
  <Characters>4507</Characters>
  <Lines>33</Lines>
  <Paragraphs>9</Paragraphs>
  <TotalTime>23</TotalTime>
  <ScaleCrop>false</ScaleCrop>
  <LinksUpToDate>false</LinksUpToDate>
  <CharactersWithSpaces>4538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2022-03-24T05:50:00Z</dcterms:created>
  <dc:creator>null,null,总收发</dc:creator>
  <cp:lastModifiedBy>Administrator</cp:lastModifiedBy>
  <dcterms:modified xsi:type="dcterms:W3CDTF">2023-03-31T08:11:43Z</dcterms:modified>
  <dc:title>××年××部门（单位）预算</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28B8686FC0954D629DF5B6A0D98600F0</vt:lpwstr>
  </property>
</Properties>
</file>