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FF0000"/>
          <w:spacing w:val="0"/>
          <w:sz w:val="36"/>
          <w:szCs w:val="36"/>
        </w:rPr>
        <w:t>领导班子及分工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tbl>
      <w:tblPr>
        <w:tblStyle w:val="3"/>
        <w:tblW w:w="138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05"/>
        <w:gridCol w:w="1410"/>
        <w:gridCol w:w="9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3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160655</wp:posOffset>
                  </wp:positionV>
                  <wp:extent cx="1261110" cy="1701800"/>
                  <wp:effectExtent l="0" t="0" r="15240" b="12700"/>
                  <wp:wrapSquare wrapText="bothSides"/>
                  <wp:docPr id="1" name="图片 1" descr="王利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王利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170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     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9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rFonts w:hint="eastAsia" w:eastAsia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lang w:eastAsia="zh-CN"/>
              </w:rPr>
              <w:t>王利宁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3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务</w:t>
            </w:r>
          </w:p>
        </w:tc>
        <w:tc>
          <w:tcPr>
            <w:tcW w:w="9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3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 工</w:t>
            </w:r>
          </w:p>
        </w:tc>
        <w:tc>
          <w:tcPr>
            <w:tcW w:w="9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主持全面工作，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主管招商引资工作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3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办公地址：龙昆北路19号1号楼320房  办公电话：66569305 邮编：570145   电子邮箱：lhqswj317@126.com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330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30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u w:val="none"/>
                <w:lang w:eastAsia="zh-CN"/>
              </w:rPr>
            </w:pPr>
            <w:bookmarkStart w:id="0" w:name="_GoBack"/>
            <w:r>
              <w:rPr>
                <w:rFonts w:hint="eastAsia" w:eastAsiaTheme="minorEastAsia"/>
                <w:sz w:val="24"/>
                <w:szCs w:val="24"/>
                <w:u w:val="none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342265</wp:posOffset>
                  </wp:positionV>
                  <wp:extent cx="1217930" cy="1771015"/>
                  <wp:effectExtent l="0" t="0" r="1270" b="12065"/>
                  <wp:wrapSquare wrapText="bothSides"/>
                  <wp:docPr id="3" name="图片 3" descr="923e4aede75f98c1330f79eb0e937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923e4aede75f98c1330f79eb0e937b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177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9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rFonts w:hint="eastAsia" w:eastAsia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lang w:val="en-US" w:eastAsia="zh-CN"/>
              </w:rPr>
              <w:t>陈旭璟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30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  务</w:t>
            </w:r>
          </w:p>
        </w:tc>
        <w:tc>
          <w:tcPr>
            <w:tcW w:w="9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330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  工</w:t>
            </w:r>
          </w:p>
        </w:tc>
        <w:tc>
          <w:tcPr>
            <w:tcW w:w="9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负责财务审批、商贸行业规划、国内贸易、12345热线、农贸市场商场超市服务管理、家电维修服务业、旧电器电子产品流通业、家庭服务业、安全生产、应急三防、总部经济、电子商务及跨境电商发展、乡村振兴工作、综治维稳信访政法、生态环保、禁塑、垃圾分类、保供稳价、消费促进、会展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330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1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办公地址：龙昆北路19号1号楼318房 办公电话：66569306 邮编：570145     电子邮箱：lhqswj317@126.com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3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302385" cy="1727835"/>
                  <wp:effectExtent l="0" t="0" r="8255" b="9525"/>
                  <wp:docPr id="7" name="图片 7" descr="微信图片_20210323173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微信图片_2021032317354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172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  名</w:t>
            </w:r>
          </w:p>
        </w:tc>
        <w:tc>
          <w:tcPr>
            <w:tcW w:w="9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rFonts w:hint="eastAsia" w:eastAsiaTheme="minorEastAsia"/>
                <w:b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lang w:val="en-US" w:eastAsia="zh-CN"/>
              </w:rPr>
              <w:t>丁锐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  务</w:t>
            </w:r>
          </w:p>
        </w:tc>
        <w:tc>
          <w:tcPr>
            <w:tcW w:w="91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龙华区招商引资和项目开发服务中心主任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30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  工</w:t>
            </w:r>
          </w:p>
        </w:tc>
        <w:tc>
          <w:tcPr>
            <w:tcW w:w="91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主管招商引资工作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3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办公地址：滨海大道复兴城Ｂ座407室     办公电话：66569303               邮编：570145  电子邮箱：h66569303@126.com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3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eastAsiaTheme="minorEastAsia"/>
                <w:sz w:val="24"/>
                <w:szCs w:val="24"/>
                <w:u w:val="none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335280</wp:posOffset>
                  </wp:positionV>
                  <wp:extent cx="1356360" cy="1739900"/>
                  <wp:effectExtent l="0" t="0" r="0" b="12700"/>
                  <wp:wrapSquare wrapText="bothSides"/>
                  <wp:docPr id="2" name="图片 2" descr="周子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周子渝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  名</w:t>
            </w:r>
          </w:p>
        </w:tc>
        <w:tc>
          <w:tcPr>
            <w:tcW w:w="9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lang w:val="en-US" w:eastAsia="zh-CN"/>
              </w:rPr>
              <w:t>周子渝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3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  务</w:t>
            </w:r>
          </w:p>
        </w:tc>
        <w:tc>
          <w:tcPr>
            <w:tcW w:w="9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3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  工</w:t>
            </w:r>
          </w:p>
        </w:tc>
        <w:tc>
          <w:tcPr>
            <w:tcW w:w="9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分管办公室，负责机要保密、党建、宣传、法治、纪检监察、意识形态、材料、文稿、会议、信息公开、固定资产、公车管理、工青妇、疫情防控；协助陈华副局长负责商贸经济分析、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社消零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批发零售餐饮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现代服务业统计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相关工作。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3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1" w:after="0" w:afterAutospacing="1" w:line="240" w:lineRule="atLeast"/>
              <w:ind w:left="0" w:leftChars="0" w:right="0" w:rightChars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办公地址：龙昆北路19号1号楼317房 办公电话：66569306 邮编：570145     电子邮箱：lhqswj317@126.com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MDgzY2E2MzlhMTNkMGViNzgxN2M3MTBjNDg3NmEifQ=="/>
  </w:docVars>
  <w:rsids>
    <w:rsidRoot w:val="00000000"/>
    <w:rsid w:val="1F0B2C6B"/>
    <w:rsid w:val="330314AD"/>
    <w:rsid w:val="38000691"/>
    <w:rsid w:val="50021AA8"/>
    <w:rsid w:val="50FE07E0"/>
    <w:rsid w:val="51E953A1"/>
    <w:rsid w:val="547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461</Characters>
  <Lines>0</Lines>
  <Paragraphs>0</Paragraphs>
  <TotalTime>0</TotalTime>
  <ScaleCrop>false</ScaleCrop>
  <LinksUpToDate>false</LinksUpToDate>
  <CharactersWithSpaces>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2021-11-24T07:14:00Z</dcterms:created>
  <dc:creator>Administrator.USER-20170318PX</dc:creator>
  <cp:lastModifiedBy> L°</cp:lastModifiedBy>
  <dcterms:modified xsi:type="dcterms:W3CDTF">2023-06-08T09:07:12Z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B055D4D2688948E6B4D0212B375AAC53_13</vt:lpwstr>
  </property>
</Properties>
</file>