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2024年海口市西湖实验学校预算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仿宋_GB2312"/>
          <w:sz w:val="32"/>
          <w:szCs w:val="32"/>
        </w:rPr>
        <w:t>海口市西湖实验学校</w:t>
      </w:r>
      <w:r>
        <w:rPr>
          <w:rFonts w:hint="eastAsia" w:ascii="黑体" w:hAnsi="黑体" w:eastAsia="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海口市西湖实验学校</w:t>
      </w:r>
      <w:r>
        <w:rPr>
          <w:rFonts w:hint="eastAsia" w:ascii="仿宋_GB2312" w:hAnsi="黑体" w:eastAsia="仿宋_GB2312" w:cs="仿宋_GB2312"/>
          <w:sz w:val="32"/>
          <w:szCs w:val="32"/>
        </w:rPr>
        <w:t>2023</w:t>
      </w:r>
      <w:r>
        <w:rPr>
          <w:rFonts w:hint="eastAsia" w:ascii="黑体" w:hAnsi="黑体" w:eastAsia="黑体"/>
          <w:sz w:val="32"/>
          <w:szCs w:val="32"/>
        </w:rPr>
        <w:t>单位预算表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海口市西湖实验学校</w:t>
      </w:r>
      <w:r>
        <w:rPr>
          <w:rFonts w:hint="eastAsia" w:ascii="仿宋_GB2312" w:hAnsi="黑体" w:eastAsia="仿宋_GB2312" w:cs="仿宋_GB2312"/>
          <w:sz w:val="32"/>
          <w:szCs w:val="32"/>
        </w:rPr>
        <w:t>2023</w:t>
      </w:r>
      <w:r>
        <w:rPr>
          <w:rFonts w:hint="eastAsia" w:ascii="黑体" w:hAnsi="黑体" w:eastAsia="黑体"/>
          <w:sz w:val="32"/>
          <w:szCs w:val="32"/>
        </w:rPr>
        <w:t>年单位预算情况说明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ind w:firstLine="0" w:firstLineChars="0"/>
        <w:jc w:val="center"/>
        <w:rPr>
          <w:rFonts w:ascii="仿宋_GB2312" w:hAnsi="仿宋_GB2312" w:eastAsia="仿宋_GB2312" w:cs="仿宋_GB2312"/>
          <w:sz w:val="32"/>
          <w:szCs w:val="32"/>
        </w:rPr>
      </w:pPr>
    </w:p>
    <w:p>
      <w:pPr>
        <w:pStyle w:val="7"/>
        <w:ind w:firstLine="0" w:firstLineChars="0"/>
        <w:jc w:val="center"/>
        <w:rPr>
          <w:rFonts w:ascii="仿宋_GB2312" w:hAnsi="仿宋_GB2312" w:eastAsia="仿宋_GB2312" w:cs="仿宋_GB2312"/>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海口市西湖实验学校</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0"/>
          <w:szCs w:val="30"/>
        </w:rPr>
      </w:pPr>
      <w:r>
        <w:rPr>
          <w:rFonts w:hint="eastAsia" w:ascii="黑体" w:hAnsi="黑体" w:eastAsia="黑体" w:cs="仿宋_GB2312"/>
          <w:sz w:val="30"/>
          <w:szCs w:val="30"/>
        </w:rPr>
        <w:t>主要职能</w:t>
      </w:r>
    </w:p>
    <w:p>
      <w:pPr>
        <w:pStyle w:val="7"/>
        <w:ind w:firstLine="536"/>
        <w:rPr>
          <w:rFonts w:ascii="仿宋_GB2312" w:hAnsi="仿宋_GB2312" w:eastAsia="仿宋_GB2312" w:cs="仿宋_GB2312"/>
          <w:sz w:val="28"/>
          <w:szCs w:val="28"/>
        </w:rPr>
      </w:pPr>
      <w:r>
        <w:rPr>
          <w:rFonts w:hint="eastAsia" w:ascii="仿宋_GB2312" w:hAnsi="黑体" w:eastAsia="仿宋_GB2312" w:cs="仿宋_GB2312"/>
          <w:spacing w:val="-6"/>
          <w:sz w:val="28"/>
          <w:szCs w:val="28"/>
        </w:rPr>
        <w:t>实施九年义务教育，促进基础教育发展，从事小学、初中</w:t>
      </w:r>
      <w:r>
        <w:rPr>
          <w:rFonts w:hint="eastAsia" w:ascii="仿宋_GB2312" w:hAnsi="仿宋_GB2312" w:eastAsia="仿宋_GB2312" w:cs="仿宋_GB2312"/>
          <w:sz w:val="28"/>
          <w:szCs w:val="28"/>
        </w:rPr>
        <w:t>学历教育。</w:t>
      </w:r>
    </w:p>
    <w:p>
      <w:pPr>
        <w:pStyle w:val="7"/>
        <w:ind w:firstLine="560"/>
        <w:rPr>
          <w:rFonts w:ascii="仿宋_GB2312" w:hAnsi="仿宋_GB2312" w:eastAsia="仿宋_GB2312" w:cs="仿宋_GB2312"/>
          <w:sz w:val="28"/>
          <w:szCs w:val="28"/>
        </w:rPr>
      </w:pPr>
    </w:p>
    <w:p>
      <w:pPr>
        <w:ind w:firstLine="640" w:firstLineChars="200"/>
        <w:jc w:val="center"/>
        <w:rPr>
          <w:rFonts w:ascii="黑体" w:hAnsi="黑体" w:eastAsia="黑体"/>
          <w:sz w:val="32"/>
          <w:szCs w:val="32"/>
        </w:rPr>
      </w:pPr>
      <w:r>
        <w:rPr>
          <w:rFonts w:hint="eastAsia" w:ascii="黑体" w:hAnsi="黑体" w:eastAsia="黑体"/>
          <w:sz w:val="32"/>
          <w:szCs w:val="32"/>
        </w:rPr>
        <w:t>第二部分  海口市西湖实验学校2024年单位预算表</w:t>
      </w:r>
    </w:p>
    <w:p>
      <w:pPr>
        <w:jc w:val="left"/>
        <w:rPr>
          <w:rFonts w:ascii="仿宋_GB2312" w:hAnsi="黑体" w:eastAsia="仿宋_GB2312"/>
          <w:b/>
          <w:sz w:val="32"/>
          <w:szCs w:val="32"/>
        </w:rPr>
      </w:pPr>
    </w:p>
    <w:p>
      <w:pPr>
        <w:ind w:firstLine="560" w:firstLineChars="200"/>
        <w:jc w:val="center"/>
        <w:rPr>
          <w:rFonts w:ascii="仿宋_GB2312" w:hAnsi="黑体" w:eastAsia="仿宋_GB2312"/>
          <w:sz w:val="28"/>
          <w:szCs w:val="28"/>
        </w:rPr>
      </w:pPr>
      <w:r>
        <w:rPr>
          <w:rFonts w:hint="eastAsia" w:ascii="仿宋_GB2312" w:hAnsi="黑体" w:eastAsia="仿宋_GB2312"/>
          <w:sz w:val="28"/>
          <w:szCs w:val="28"/>
        </w:rPr>
        <w:t>（此部分内容即为单位预算公开表）</w:t>
      </w:r>
    </w:p>
    <w:p>
      <w:pPr>
        <w:ind w:firstLine="600" w:firstLineChars="200"/>
        <w:rPr>
          <w:rFonts w:ascii="黑体" w:hAnsi="黑体" w:eastAsia="黑体"/>
          <w:sz w:val="30"/>
          <w:szCs w:val="30"/>
        </w:rPr>
      </w:pPr>
    </w:p>
    <w:p>
      <w:pPr>
        <w:ind w:firstLine="640" w:firstLineChars="200"/>
        <w:jc w:val="center"/>
        <w:rPr>
          <w:rFonts w:ascii="黑体" w:hAnsi="黑体" w:eastAsia="黑体"/>
          <w:sz w:val="32"/>
          <w:szCs w:val="32"/>
        </w:rPr>
      </w:pPr>
      <w:r>
        <w:rPr>
          <w:rFonts w:hint="eastAsia" w:ascii="黑体" w:hAnsi="黑体" w:eastAsia="黑体"/>
          <w:sz w:val="32"/>
          <w:szCs w:val="32"/>
        </w:rPr>
        <w:t>第三部分海口市西湖实验学校2024年单位预算情况说明</w:t>
      </w:r>
    </w:p>
    <w:p>
      <w:pPr>
        <w:jc w:val="center"/>
        <w:rPr>
          <w:rFonts w:ascii="黑体" w:hAnsi="黑体" w:eastAsia="黑体"/>
          <w:sz w:val="28"/>
          <w:szCs w:val="28"/>
        </w:rPr>
      </w:pPr>
    </w:p>
    <w:p>
      <w:pPr>
        <w:ind w:firstLine="560" w:firstLineChars="200"/>
        <w:jc w:val="left"/>
        <w:rPr>
          <w:rFonts w:ascii="黑体" w:hAnsi="黑体" w:eastAsia="黑体"/>
          <w:sz w:val="28"/>
          <w:szCs w:val="28"/>
        </w:rPr>
      </w:pPr>
      <w:r>
        <w:rPr>
          <w:rFonts w:hint="eastAsia" w:ascii="黑体" w:hAnsi="黑体" w:eastAsia="黑体"/>
          <w:sz w:val="28"/>
          <w:szCs w:val="28"/>
        </w:rPr>
        <w:t>一、关于</w:t>
      </w:r>
      <w:r>
        <w:rPr>
          <w:rFonts w:hint="eastAsia" w:ascii="黑体" w:hAnsi="黑体" w:eastAsia="黑体" w:cs="仿宋_GB2312"/>
          <w:sz w:val="28"/>
          <w:szCs w:val="28"/>
        </w:rPr>
        <w:t>海口市西湖实验学校2024</w:t>
      </w:r>
      <w:r>
        <w:rPr>
          <w:rFonts w:hint="eastAsia" w:ascii="黑体" w:hAnsi="黑体" w:eastAsia="黑体"/>
          <w:sz w:val="28"/>
          <w:szCs w:val="28"/>
        </w:rPr>
        <w:t>年财政拨款收支预算情况的总体说明</w:t>
      </w:r>
    </w:p>
    <w:p>
      <w:pPr>
        <w:ind w:firstLine="640"/>
        <w:jc w:val="left"/>
        <w:rPr>
          <w:rFonts w:hint="eastAsia" w:ascii="仿宋" w:hAnsi="仿宋" w:eastAsia="仿宋" w:cs="仿宋"/>
          <w:color w:val="000000" w:themeColor="text1"/>
          <w:sz w:val="32"/>
          <w:szCs w:val="32"/>
          <w:shd w:val="clear" w:color="auto" w:fill="FFFFFF"/>
        </w:rPr>
      </w:pPr>
      <w:r>
        <w:rPr>
          <w:rFonts w:hint="eastAsia" w:ascii="仿宋" w:hAnsi="仿宋" w:eastAsia="仿宋" w:cs="仿宋"/>
          <w:color w:val="000000" w:themeColor="text1"/>
          <w:sz w:val="32"/>
          <w:szCs w:val="32"/>
        </w:rPr>
        <w:t>海口市西湖实验学校</w:t>
      </w:r>
      <w:r>
        <w:rPr>
          <w:rFonts w:hint="eastAsia" w:ascii="仿宋" w:hAnsi="仿宋" w:eastAsia="仿宋" w:cs="仿宋"/>
          <w:color w:val="000000" w:themeColor="text1"/>
          <w:sz w:val="32"/>
          <w:szCs w:val="32"/>
          <w:lang w:eastAsia="zh-CN"/>
        </w:rPr>
        <w:t>2024年</w:t>
      </w:r>
      <w:r>
        <w:rPr>
          <w:rFonts w:hint="eastAsia" w:ascii="仿宋" w:hAnsi="仿宋" w:eastAsia="仿宋" w:cs="仿宋"/>
          <w:color w:val="000000" w:themeColor="text1"/>
          <w:sz w:val="32"/>
          <w:szCs w:val="32"/>
        </w:rPr>
        <w:t>财政拨款收支总预算</w:t>
      </w:r>
      <w:r>
        <w:rPr>
          <w:rFonts w:hint="eastAsia" w:ascii="仿宋" w:hAnsi="仿宋" w:eastAsia="仿宋" w:cs="仿宋"/>
          <w:color w:val="000000" w:themeColor="text1"/>
          <w:sz w:val="32"/>
          <w:szCs w:val="32"/>
          <w:lang w:val="en-US" w:eastAsia="zh-CN"/>
        </w:rPr>
        <w:t>5611.79</w:t>
      </w:r>
      <w:r>
        <w:rPr>
          <w:rFonts w:hint="eastAsia" w:ascii="仿宋" w:hAnsi="仿宋" w:eastAsia="仿宋" w:cs="仿宋"/>
          <w:color w:val="000000" w:themeColor="text1"/>
          <w:sz w:val="32"/>
          <w:szCs w:val="32"/>
        </w:rPr>
        <w:t>万元。其中，收入总计</w:t>
      </w:r>
      <w:r>
        <w:rPr>
          <w:rFonts w:hint="eastAsia" w:ascii="仿宋" w:hAnsi="仿宋" w:eastAsia="仿宋" w:cs="仿宋"/>
          <w:color w:val="000000" w:themeColor="text1"/>
          <w:sz w:val="32"/>
          <w:szCs w:val="32"/>
          <w:lang w:val="en-US" w:eastAsia="zh-CN"/>
        </w:rPr>
        <w:t>5611.79</w:t>
      </w:r>
      <w:r>
        <w:rPr>
          <w:rFonts w:hint="eastAsia" w:ascii="仿宋" w:hAnsi="仿宋" w:eastAsia="仿宋" w:cs="仿宋"/>
          <w:color w:val="000000" w:themeColor="text1"/>
          <w:sz w:val="32"/>
          <w:szCs w:val="32"/>
        </w:rPr>
        <w:t>万元，包括一般公共预算本年收入</w:t>
      </w:r>
      <w:r>
        <w:rPr>
          <w:rFonts w:hint="eastAsia" w:ascii="仿宋" w:hAnsi="仿宋" w:eastAsia="仿宋" w:cs="仿宋"/>
          <w:color w:val="000000" w:themeColor="text1"/>
          <w:sz w:val="32"/>
          <w:szCs w:val="32"/>
          <w:lang w:val="en-US" w:eastAsia="zh-CN"/>
        </w:rPr>
        <w:t>5477.47</w:t>
      </w:r>
      <w:r>
        <w:rPr>
          <w:rFonts w:hint="eastAsia" w:ascii="仿宋" w:hAnsi="仿宋" w:eastAsia="仿宋" w:cs="仿宋"/>
          <w:color w:val="000000" w:themeColor="text1"/>
          <w:sz w:val="32"/>
          <w:szCs w:val="32"/>
        </w:rPr>
        <w:t>万元、上年结转</w:t>
      </w:r>
      <w:r>
        <w:rPr>
          <w:rFonts w:hint="eastAsia" w:ascii="仿宋" w:hAnsi="仿宋" w:eastAsia="仿宋" w:cs="仿宋"/>
          <w:color w:val="000000" w:themeColor="text1"/>
          <w:sz w:val="32"/>
          <w:szCs w:val="32"/>
          <w:lang w:val="en-US" w:eastAsia="zh-CN"/>
        </w:rPr>
        <w:t>134.32</w:t>
      </w:r>
      <w:r>
        <w:rPr>
          <w:rFonts w:hint="eastAsia" w:ascii="仿宋" w:hAnsi="仿宋" w:eastAsia="仿宋" w:cs="仿宋"/>
          <w:color w:val="000000" w:themeColor="text1"/>
          <w:sz w:val="32"/>
          <w:szCs w:val="32"/>
        </w:rPr>
        <w:t>万元；支出总计</w:t>
      </w:r>
      <w:r>
        <w:rPr>
          <w:rFonts w:hint="eastAsia" w:ascii="仿宋" w:hAnsi="仿宋" w:eastAsia="仿宋" w:cs="仿宋"/>
          <w:color w:val="000000" w:themeColor="text1"/>
          <w:sz w:val="32"/>
          <w:szCs w:val="32"/>
          <w:lang w:val="en-US" w:eastAsia="zh-CN"/>
        </w:rPr>
        <w:t>5611.79</w:t>
      </w:r>
      <w:r>
        <w:rPr>
          <w:rFonts w:hint="eastAsia" w:ascii="仿宋" w:hAnsi="仿宋" w:eastAsia="仿宋" w:cs="仿宋"/>
          <w:color w:val="000000" w:themeColor="text1"/>
          <w:sz w:val="32"/>
          <w:szCs w:val="32"/>
        </w:rPr>
        <w:t>万元，包括教育支出</w:t>
      </w:r>
      <w:r>
        <w:rPr>
          <w:rFonts w:hint="eastAsia" w:ascii="仿宋" w:hAnsi="仿宋" w:eastAsia="仿宋" w:cs="仿宋"/>
          <w:color w:val="000000" w:themeColor="text1"/>
          <w:sz w:val="32"/>
          <w:szCs w:val="32"/>
          <w:lang w:val="en-US" w:eastAsia="zh-CN"/>
        </w:rPr>
        <w:t>3932.71</w:t>
      </w:r>
      <w:r>
        <w:rPr>
          <w:rFonts w:hint="eastAsia" w:ascii="仿宋" w:hAnsi="仿宋" w:eastAsia="仿宋" w:cs="仿宋"/>
          <w:color w:val="000000" w:themeColor="text1"/>
          <w:sz w:val="32"/>
          <w:szCs w:val="32"/>
        </w:rPr>
        <w:t>万元、社会保障和就业支出</w:t>
      </w:r>
      <w:r>
        <w:rPr>
          <w:rFonts w:hint="eastAsia" w:ascii="仿宋" w:hAnsi="仿宋" w:eastAsia="仿宋" w:cs="仿宋"/>
          <w:color w:val="000000" w:themeColor="text1"/>
          <w:sz w:val="32"/>
          <w:szCs w:val="32"/>
          <w:lang w:val="en-US" w:eastAsia="zh-CN"/>
        </w:rPr>
        <w:t>672.3</w:t>
      </w:r>
      <w:r>
        <w:rPr>
          <w:rFonts w:hint="eastAsia" w:ascii="仿宋" w:hAnsi="仿宋" w:eastAsia="仿宋" w:cs="仿宋"/>
          <w:color w:val="000000" w:themeColor="text1"/>
          <w:sz w:val="32"/>
          <w:szCs w:val="32"/>
        </w:rPr>
        <w:t>万元、卫生健康支出</w:t>
      </w:r>
      <w:r>
        <w:rPr>
          <w:rFonts w:hint="eastAsia" w:ascii="仿宋" w:hAnsi="仿宋" w:eastAsia="仿宋" w:cs="仿宋"/>
          <w:color w:val="000000" w:themeColor="text1"/>
          <w:sz w:val="32"/>
          <w:szCs w:val="32"/>
          <w:lang w:val="en-US" w:eastAsia="zh-CN"/>
        </w:rPr>
        <w:t>636.05</w:t>
      </w:r>
      <w:r>
        <w:rPr>
          <w:rFonts w:hint="eastAsia" w:ascii="仿宋" w:hAnsi="仿宋" w:eastAsia="仿宋" w:cs="仿宋"/>
          <w:color w:val="000000" w:themeColor="text1"/>
          <w:sz w:val="32"/>
          <w:szCs w:val="32"/>
        </w:rPr>
        <w:t>万元、农林水支出4.92万元、住房保障支出</w:t>
      </w:r>
      <w:r>
        <w:rPr>
          <w:rFonts w:hint="eastAsia" w:ascii="仿宋" w:hAnsi="仿宋" w:eastAsia="仿宋" w:cs="仿宋"/>
          <w:color w:val="000000" w:themeColor="text1"/>
          <w:sz w:val="32"/>
          <w:szCs w:val="32"/>
          <w:lang w:val="en-US" w:eastAsia="zh-CN"/>
        </w:rPr>
        <w:t>365.81</w:t>
      </w:r>
      <w:bookmarkStart w:id="0" w:name="_GoBack"/>
      <w:bookmarkEnd w:id="0"/>
      <w:r>
        <w:rPr>
          <w:rFonts w:hint="eastAsia" w:ascii="仿宋" w:hAnsi="仿宋" w:eastAsia="仿宋" w:cs="仿宋"/>
          <w:color w:val="000000" w:themeColor="text1"/>
          <w:sz w:val="32"/>
          <w:szCs w:val="32"/>
        </w:rPr>
        <w:t>万元</w:t>
      </w:r>
      <w:r>
        <w:rPr>
          <w:rFonts w:hint="eastAsia" w:ascii="仿宋" w:hAnsi="仿宋" w:eastAsia="仿宋" w:cs="仿宋"/>
          <w:color w:val="000000" w:themeColor="text1"/>
          <w:sz w:val="32"/>
          <w:szCs w:val="32"/>
          <w:shd w:val="clear" w:color="auto" w:fill="FFFFFF"/>
        </w:rPr>
        <w:t>。</w:t>
      </w:r>
    </w:p>
    <w:p>
      <w:pPr>
        <w:ind w:firstLine="640"/>
        <w:jc w:val="left"/>
        <w:rPr>
          <w:rFonts w:ascii="黑体" w:hAnsi="黑体" w:eastAsia="黑体"/>
          <w:sz w:val="28"/>
          <w:szCs w:val="28"/>
        </w:rPr>
      </w:pPr>
      <w:r>
        <w:rPr>
          <w:rFonts w:hint="eastAsia" w:ascii="黑体" w:hAnsi="黑体" w:eastAsia="黑体"/>
          <w:sz w:val="28"/>
          <w:szCs w:val="28"/>
        </w:rPr>
        <w:t>二、关于</w:t>
      </w:r>
      <w:r>
        <w:rPr>
          <w:rFonts w:hint="eastAsia" w:ascii="黑体" w:hAnsi="黑体" w:eastAsia="黑体" w:cs="仿宋_GB2312"/>
          <w:sz w:val="28"/>
          <w:szCs w:val="28"/>
        </w:rPr>
        <w:t>海口市西湖实验学校2023</w:t>
      </w:r>
      <w:r>
        <w:rPr>
          <w:rFonts w:hint="eastAsia" w:ascii="黑体" w:hAnsi="黑体" w:eastAsia="黑体"/>
          <w:sz w:val="28"/>
          <w:szCs w:val="28"/>
        </w:rPr>
        <w:t>年一般公共预算当年拨款情况说明</w:t>
      </w:r>
    </w:p>
    <w:p>
      <w:pPr>
        <w:ind w:firstLine="640"/>
        <w:jc w:val="left"/>
        <w:rPr>
          <w:rFonts w:ascii="楷体" w:hAnsi="楷体" w:eastAsia="楷体"/>
          <w:sz w:val="28"/>
          <w:szCs w:val="28"/>
        </w:rPr>
      </w:pPr>
      <w:r>
        <w:rPr>
          <w:rFonts w:hint="eastAsia" w:ascii="楷体" w:hAnsi="楷体" w:eastAsia="楷体"/>
          <w:sz w:val="28"/>
          <w:szCs w:val="28"/>
        </w:rPr>
        <w:t>（一）一般公共预算当年规模变化情况</w:t>
      </w:r>
    </w:p>
    <w:p>
      <w:pPr>
        <w:ind w:firstLine="560" w:firstLineChars="200"/>
        <w:rPr>
          <w:rFonts w:ascii="仿宋_GB2312" w:hAnsi="黑体" w:eastAsia="仿宋_GB2312"/>
          <w:sz w:val="28"/>
          <w:szCs w:val="28"/>
        </w:rPr>
      </w:pPr>
      <w:r>
        <w:rPr>
          <w:rFonts w:hint="eastAsia" w:ascii="仿宋_GB2312" w:hAnsi="黑体" w:eastAsia="仿宋_GB2312"/>
          <w:sz w:val="28"/>
          <w:szCs w:val="28"/>
        </w:rPr>
        <w:t>海口市西湖实验学校</w:t>
      </w:r>
      <w:r>
        <w:rPr>
          <w:rFonts w:ascii="仿宋_GB2312" w:hAnsi="黑体" w:eastAsia="仿宋_GB2312" w:cs="仿宋_GB2312"/>
          <w:sz w:val="28"/>
          <w:szCs w:val="28"/>
        </w:rPr>
        <w:t>202</w:t>
      </w:r>
      <w:r>
        <w:rPr>
          <w:rFonts w:hint="eastAsia" w:ascii="仿宋_GB2312" w:hAnsi="黑体" w:eastAsia="仿宋_GB2312" w:cs="仿宋_GB2312"/>
          <w:sz w:val="28"/>
          <w:szCs w:val="28"/>
        </w:rPr>
        <w:t>4</w:t>
      </w:r>
      <w:r>
        <w:rPr>
          <w:rFonts w:hint="eastAsia" w:ascii="仿宋_GB2312" w:hAnsi="黑体" w:eastAsia="仿宋_GB2312"/>
          <w:sz w:val="28"/>
          <w:szCs w:val="28"/>
        </w:rPr>
        <w:t>年一般公共预算当年拨款</w:t>
      </w:r>
      <w:r>
        <w:rPr>
          <w:rFonts w:hint="eastAsia" w:ascii="仿宋_GB2312" w:hAnsi="黑体" w:eastAsia="仿宋_GB2312" w:cs="仿宋_GB2312"/>
          <w:sz w:val="28"/>
          <w:szCs w:val="28"/>
        </w:rPr>
        <w:t>5611.79</w:t>
      </w:r>
      <w:r>
        <w:rPr>
          <w:rFonts w:hint="eastAsia" w:ascii="仿宋_GB2312" w:hAnsi="黑体" w:eastAsia="仿宋_GB2312"/>
          <w:sz w:val="28"/>
          <w:szCs w:val="28"/>
        </w:rPr>
        <w:t>万元，比上年预算数</w:t>
      </w:r>
      <w:r>
        <w:rPr>
          <w:rFonts w:hint="eastAsia" w:ascii="仿宋_GB2312" w:hAnsi="黑体" w:eastAsia="仿宋_GB2312" w:cs="仿宋_GB2312"/>
          <w:sz w:val="28"/>
          <w:szCs w:val="28"/>
        </w:rPr>
        <w:t>增加343.25</w:t>
      </w:r>
      <w:r>
        <w:rPr>
          <w:rFonts w:hint="eastAsia" w:ascii="仿宋_GB2312" w:hAnsi="黑体" w:eastAsia="仿宋_GB2312"/>
          <w:sz w:val="28"/>
          <w:szCs w:val="28"/>
        </w:rPr>
        <w:t>万元。主要是人员增加以及正常晋升工资、岗位工资调整等。</w:t>
      </w:r>
    </w:p>
    <w:p>
      <w:pPr>
        <w:ind w:firstLine="560" w:firstLineChars="200"/>
        <w:rPr>
          <w:rFonts w:ascii="楷体" w:hAnsi="楷体" w:eastAsia="楷体"/>
          <w:sz w:val="28"/>
          <w:szCs w:val="28"/>
        </w:rPr>
      </w:pPr>
      <w:r>
        <w:rPr>
          <w:rFonts w:hint="eastAsia" w:ascii="楷体" w:hAnsi="楷体" w:eastAsia="楷体"/>
          <w:sz w:val="28"/>
          <w:szCs w:val="28"/>
        </w:rPr>
        <w:t>（二）一般公共预算当年拨款结构情况</w:t>
      </w:r>
    </w:p>
    <w:p>
      <w:pPr>
        <w:ind w:firstLine="700" w:firstLineChars="250"/>
        <w:rPr>
          <w:rFonts w:ascii="仿宋_GB2312" w:hAnsi="黑体" w:eastAsia="仿宋_GB2312"/>
          <w:sz w:val="28"/>
          <w:szCs w:val="28"/>
        </w:rPr>
      </w:pPr>
      <w:r>
        <w:rPr>
          <w:rFonts w:hint="eastAsia" w:ascii="仿宋_GB2312" w:hAnsi="黑体" w:eastAsia="仿宋_GB2312" w:cs="仿宋_GB2312"/>
          <w:sz w:val="28"/>
          <w:szCs w:val="28"/>
        </w:rPr>
        <w:t>教育（类）支出3932.71</w:t>
      </w:r>
      <w:r>
        <w:rPr>
          <w:rFonts w:hint="eastAsia" w:ascii="仿宋_GB2312" w:hAnsi="黑体" w:eastAsia="仿宋_GB2312"/>
          <w:sz w:val="28"/>
          <w:szCs w:val="28"/>
        </w:rPr>
        <w:t>万元，占</w:t>
      </w:r>
      <w:r>
        <w:rPr>
          <w:rFonts w:hint="eastAsia" w:ascii="仿宋_GB2312" w:hAnsi="黑体" w:eastAsia="仿宋_GB2312" w:cs="仿宋_GB2312"/>
          <w:sz w:val="28"/>
          <w:szCs w:val="28"/>
        </w:rPr>
        <w:t>70.08</w:t>
      </w:r>
      <w:r>
        <w:rPr>
          <w:rFonts w:hint="eastAsia" w:ascii="仿宋_GB2312" w:hAnsi="黑体" w:eastAsia="仿宋_GB2312"/>
          <w:sz w:val="28"/>
          <w:szCs w:val="28"/>
        </w:rPr>
        <w:t>%；社会保障和就业（类）</w:t>
      </w:r>
      <w:r>
        <w:rPr>
          <w:rFonts w:hint="eastAsia" w:ascii="仿宋_GB2312" w:hAnsi="黑体" w:eastAsia="仿宋_GB2312" w:cs="仿宋_GB2312"/>
          <w:sz w:val="28"/>
          <w:szCs w:val="28"/>
        </w:rPr>
        <w:t>支出672.30</w:t>
      </w:r>
      <w:r>
        <w:rPr>
          <w:rFonts w:hint="eastAsia" w:ascii="仿宋_GB2312" w:hAnsi="黑体" w:eastAsia="仿宋_GB2312"/>
          <w:sz w:val="28"/>
          <w:szCs w:val="28"/>
        </w:rPr>
        <w:t>万元，占</w:t>
      </w:r>
      <w:r>
        <w:rPr>
          <w:rFonts w:hint="eastAsia" w:ascii="仿宋_GB2312" w:hAnsi="黑体" w:eastAsia="仿宋_GB2312" w:cs="仿宋_GB2312"/>
          <w:sz w:val="28"/>
          <w:szCs w:val="28"/>
        </w:rPr>
        <w:t>11.98</w:t>
      </w:r>
      <w:r>
        <w:rPr>
          <w:rFonts w:hint="eastAsia" w:ascii="仿宋_GB2312" w:hAnsi="黑体" w:eastAsia="仿宋_GB2312"/>
          <w:sz w:val="28"/>
          <w:szCs w:val="28"/>
        </w:rPr>
        <w:t>%；卫生健康（类）</w:t>
      </w:r>
      <w:r>
        <w:rPr>
          <w:rFonts w:hint="eastAsia" w:ascii="仿宋_GB2312" w:hAnsi="黑体" w:eastAsia="仿宋_GB2312" w:cs="仿宋_GB2312"/>
          <w:sz w:val="28"/>
          <w:szCs w:val="28"/>
        </w:rPr>
        <w:t>支出636.05</w:t>
      </w:r>
      <w:r>
        <w:rPr>
          <w:rFonts w:hint="eastAsia" w:ascii="仿宋_GB2312" w:hAnsi="黑体" w:eastAsia="仿宋_GB2312"/>
          <w:sz w:val="28"/>
          <w:szCs w:val="28"/>
        </w:rPr>
        <w:t>万元，占</w:t>
      </w:r>
      <w:r>
        <w:rPr>
          <w:rFonts w:hint="eastAsia" w:ascii="仿宋_GB2312" w:hAnsi="黑体" w:eastAsia="仿宋_GB2312" w:cs="仿宋_GB2312"/>
          <w:sz w:val="28"/>
          <w:szCs w:val="28"/>
        </w:rPr>
        <w:t>11.33</w:t>
      </w:r>
      <w:r>
        <w:rPr>
          <w:rFonts w:hint="eastAsia" w:ascii="仿宋_GB2312" w:hAnsi="黑体" w:eastAsia="仿宋_GB2312"/>
          <w:sz w:val="28"/>
          <w:szCs w:val="28"/>
        </w:rPr>
        <w:t>%；农林水（类）</w:t>
      </w:r>
      <w:r>
        <w:rPr>
          <w:rFonts w:hint="eastAsia" w:ascii="仿宋_GB2312" w:hAnsi="黑体" w:eastAsia="仿宋_GB2312" w:cs="仿宋_GB2312"/>
          <w:sz w:val="28"/>
          <w:szCs w:val="28"/>
        </w:rPr>
        <w:t>支出4.92</w:t>
      </w:r>
      <w:r>
        <w:rPr>
          <w:rFonts w:hint="eastAsia" w:ascii="仿宋_GB2312" w:hAnsi="黑体" w:eastAsia="仿宋_GB2312"/>
          <w:sz w:val="28"/>
          <w:szCs w:val="28"/>
        </w:rPr>
        <w:t>万元，占</w:t>
      </w:r>
      <w:r>
        <w:rPr>
          <w:rFonts w:hint="eastAsia" w:ascii="仿宋_GB2312" w:hAnsi="黑体" w:eastAsia="仿宋_GB2312" w:cs="仿宋_GB2312"/>
          <w:sz w:val="28"/>
          <w:szCs w:val="28"/>
        </w:rPr>
        <w:t>0.09</w:t>
      </w:r>
      <w:r>
        <w:rPr>
          <w:rFonts w:hint="eastAsia" w:ascii="仿宋_GB2312" w:hAnsi="黑体" w:eastAsia="仿宋_GB2312"/>
          <w:sz w:val="28"/>
          <w:szCs w:val="28"/>
        </w:rPr>
        <w:t>%；住房保障（类）支出365.81万元，占6.52%。</w:t>
      </w:r>
    </w:p>
    <w:p>
      <w:pPr>
        <w:ind w:firstLine="640"/>
        <w:jc w:val="left"/>
        <w:rPr>
          <w:rFonts w:ascii="楷体" w:hAnsi="楷体" w:eastAsia="楷体"/>
          <w:sz w:val="28"/>
          <w:szCs w:val="28"/>
        </w:rPr>
      </w:pPr>
      <w:r>
        <w:rPr>
          <w:rFonts w:hint="eastAsia" w:ascii="楷体" w:hAnsi="楷体" w:eastAsia="楷体"/>
          <w:sz w:val="28"/>
          <w:szCs w:val="28"/>
        </w:rPr>
        <w:t>（三）一般公共预算当年拨款具体使用情况</w:t>
      </w:r>
    </w:p>
    <w:p>
      <w:pPr>
        <w:ind w:firstLine="560" w:firstLineChars="200"/>
        <w:rPr>
          <w:rFonts w:ascii="仿宋_GB2312" w:hAnsi="黑体" w:eastAsia="仿宋_GB2312"/>
          <w:sz w:val="28"/>
          <w:szCs w:val="28"/>
        </w:rPr>
      </w:pPr>
      <w:r>
        <w:rPr>
          <w:rFonts w:hint="eastAsia" w:ascii="仿宋_GB2312" w:hAnsi="黑体" w:eastAsia="仿宋_GB2312" w:cs="仿宋_GB2312"/>
          <w:sz w:val="28"/>
          <w:szCs w:val="28"/>
        </w:rPr>
        <w:t>1.教育（类）普通教育（款）小学教育（项）2024</w:t>
      </w:r>
      <w:r>
        <w:rPr>
          <w:rFonts w:hint="eastAsia" w:ascii="仿宋_GB2312" w:hAnsi="黑体" w:eastAsia="仿宋_GB2312"/>
          <w:sz w:val="28"/>
          <w:szCs w:val="28"/>
        </w:rPr>
        <w:t>年预算数为</w:t>
      </w:r>
      <w:r>
        <w:rPr>
          <w:rFonts w:hint="eastAsia" w:ascii="仿宋_GB2312" w:hAnsi="黑体" w:eastAsia="仿宋_GB2312" w:cs="仿宋_GB2312"/>
          <w:sz w:val="28"/>
          <w:szCs w:val="28"/>
        </w:rPr>
        <w:t>330.67</w:t>
      </w:r>
      <w:r>
        <w:rPr>
          <w:rFonts w:hint="eastAsia" w:ascii="仿宋_GB2312" w:hAnsi="黑体" w:eastAsia="仿宋_GB2312"/>
          <w:sz w:val="28"/>
          <w:szCs w:val="28"/>
        </w:rPr>
        <w:t>万元，比上年预算数</w:t>
      </w:r>
      <w:r>
        <w:rPr>
          <w:rFonts w:hint="eastAsia" w:ascii="仿宋_GB2312" w:hAnsi="黑体" w:eastAsia="仿宋_GB2312" w:cs="仿宋_GB2312"/>
          <w:sz w:val="28"/>
          <w:szCs w:val="28"/>
        </w:rPr>
        <w:t>减少58.3</w:t>
      </w:r>
      <w:r>
        <w:rPr>
          <w:rFonts w:hint="eastAsia" w:ascii="仿宋_GB2312" w:hAnsi="黑体" w:eastAsia="仿宋_GB2312"/>
          <w:sz w:val="28"/>
          <w:szCs w:val="28"/>
        </w:rPr>
        <w:t>万元，主要是2024年的义务教育保运转经费（临聘人员工资）年初预算减少，其也相对应减少。</w:t>
      </w:r>
    </w:p>
    <w:p>
      <w:pPr>
        <w:ind w:firstLine="560" w:firstLineChars="200"/>
        <w:rPr>
          <w:rFonts w:ascii="仿宋_GB2312" w:hAnsi="黑体" w:eastAsia="仿宋_GB2312"/>
          <w:sz w:val="28"/>
          <w:szCs w:val="28"/>
        </w:rPr>
      </w:pPr>
      <w:r>
        <w:rPr>
          <w:rFonts w:hint="eastAsia" w:ascii="仿宋_GB2312" w:hAnsi="黑体" w:eastAsia="仿宋_GB2312" w:cs="仿宋_GB2312"/>
          <w:sz w:val="28"/>
          <w:szCs w:val="28"/>
        </w:rPr>
        <w:t>2.教育（类）普通教育（款）初中教育（项）2024</w:t>
      </w:r>
      <w:r>
        <w:rPr>
          <w:rFonts w:hint="eastAsia" w:ascii="仿宋_GB2312" w:hAnsi="黑体" w:eastAsia="仿宋_GB2312"/>
          <w:sz w:val="28"/>
          <w:szCs w:val="28"/>
        </w:rPr>
        <w:t>年预算数为</w:t>
      </w:r>
      <w:r>
        <w:rPr>
          <w:rFonts w:hint="eastAsia" w:ascii="仿宋_GB2312" w:hAnsi="黑体" w:eastAsia="仿宋_GB2312" w:cs="仿宋_GB2312"/>
          <w:sz w:val="28"/>
          <w:szCs w:val="28"/>
        </w:rPr>
        <w:t>3597.15</w:t>
      </w:r>
      <w:r>
        <w:rPr>
          <w:rFonts w:hint="eastAsia" w:ascii="仿宋_GB2312" w:hAnsi="黑体" w:eastAsia="仿宋_GB2312"/>
          <w:sz w:val="28"/>
          <w:szCs w:val="28"/>
        </w:rPr>
        <w:t>万元，比上年预算数</w:t>
      </w:r>
      <w:r>
        <w:rPr>
          <w:rFonts w:hint="eastAsia" w:ascii="仿宋_GB2312" w:hAnsi="黑体" w:eastAsia="仿宋_GB2312" w:cs="仿宋_GB2312"/>
          <w:sz w:val="28"/>
          <w:szCs w:val="28"/>
        </w:rPr>
        <w:t>增加409.82</w:t>
      </w:r>
      <w:r>
        <w:rPr>
          <w:rFonts w:hint="eastAsia" w:ascii="仿宋_GB2312" w:hAnsi="黑体" w:eastAsia="仿宋_GB2312"/>
          <w:sz w:val="28"/>
          <w:szCs w:val="28"/>
        </w:rPr>
        <w:t>万元，主要是人员增加以及正常晋升工资、岗位工资调整等，而工资福利和公用支出都放在初中教育中</w:t>
      </w:r>
    </w:p>
    <w:p>
      <w:pPr>
        <w:ind w:firstLine="560" w:firstLineChars="200"/>
        <w:rPr>
          <w:rFonts w:ascii="仿宋_GB2312" w:hAnsi="黑体" w:eastAsia="仿宋_GB2312"/>
          <w:sz w:val="28"/>
          <w:szCs w:val="28"/>
        </w:rPr>
      </w:pPr>
      <w:r>
        <w:rPr>
          <w:rFonts w:hint="eastAsia" w:ascii="仿宋_GB2312" w:hAnsi="黑体" w:eastAsia="仿宋_GB2312" w:cs="仿宋_GB2312"/>
          <w:sz w:val="28"/>
          <w:szCs w:val="28"/>
        </w:rPr>
        <w:t>3.教育（类）普通教育（款）其他普通教育（项）2024</w:t>
      </w:r>
      <w:r>
        <w:rPr>
          <w:rFonts w:hint="eastAsia" w:ascii="仿宋_GB2312" w:hAnsi="黑体" w:eastAsia="仿宋_GB2312"/>
          <w:sz w:val="28"/>
          <w:szCs w:val="28"/>
        </w:rPr>
        <w:t>年预算数为</w:t>
      </w:r>
      <w:r>
        <w:rPr>
          <w:rFonts w:hint="eastAsia" w:ascii="仿宋_GB2312" w:hAnsi="黑体" w:eastAsia="仿宋_GB2312" w:cs="仿宋_GB2312"/>
          <w:sz w:val="28"/>
          <w:szCs w:val="28"/>
        </w:rPr>
        <w:t>1.66</w:t>
      </w:r>
      <w:r>
        <w:rPr>
          <w:rFonts w:hint="eastAsia" w:ascii="仿宋_GB2312" w:hAnsi="黑体" w:eastAsia="仿宋_GB2312"/>
          <w:sz w:val="28"/>
          <w:szCs w:val="28"/>
        </w:rPr>
        <w:t>万元，比上年预算数</w:t>
      </w:r>
      <w:r>
        <w:rPr>
          <w:rFonts w:hint="eastAsia" w:ascii="仿宋_GB2312" w:hAnsi="黑体" w:eastAsia="仿宋_GB2312" w:cs="仿宋_GB2312"/>
          <w:sz w:val="28"/>
          <w:szCs w:val="28"/>
        </w:rPr>
        <w:t>减少222.18</w:t>
      </w:r>
      <w:r>
        <w:rPr>
          <w:rFonts w:hint="eastAsia" w:ascii="仿宋_GB2312" w:hAnsi="黑体" w:eastAsia="仿宋_GB2312"/>
          <w:sz w:val="28"/>
          <w:szCs w:val="28"/>
        </w:rPr>
        <w:t>万元，主要是2023年有结转上一年项目款：功能室及校园环境改造项目资200万元及“好校长、好教师”引进工程等项目资金，而2024年没有安排此类资金，只有结转上年少量美育名师工作室经费及残疾学生补助经费。</w:t>
      </w:r>
    </w:p>
    <w:p>
      <w:pPr>
        <w:ind w:firstLine="560" w:firstLineChars="200"/>
        <w:rPr>
          <w:rFonts w:ascii="仿宋_GB2312" w:hAnsi="黑体" w:eastAsia="仿宋_GB2312"/>
          <w:color w:val="FF0000"/>
          <w:sz w:val="28"/>
          <w:szCs w:val="28"/>
        </w:rPr>
      </w:pPr>
      <w:r>
        <w:rPr>
          <w:rFonts w:hint="eastAsia" w:ascii="仿宋_GB2312" w:hAnsi="黑体" w:eastAsia="仿宋_GB2312" w:cs="仿宋_GB2312"/>
          <w:sz w:val="28"/>
          <w:szCs w:val="28"/>
        </w:rPr>
        <w:t>4. 教育（类）特殊教育（款）其他特殊教育（项）2024</w:t>
      </w:r>
      <w:r>
        <w:rPr>
          <w:rFonts w:hint="eastAsia" w:ascii="仿宋_GB2312" w:hAnsi="黑体" w:eastAsia="仿宋_GB2312"/>
          <w:sz w:val="28"/>
          <w:szCs w:val="28"/>
        </w:rPr>
        <w:t>年预算数为</w:t>
      </w:r>
      <w:r>
        <w:rPr>
          <w:rFonts w:hint="eastAsia" w:ascii="仿宋_GB2312" w:hAnsi="黑体" w:eastAsia="仿宋_GB2312" w:cs="仿宋_GB2312"/>
          <w:sz w:val="28"/>
          <w:szCs w:val="28"/>
        </w:rPr>
        <w:t>0.1</w:t>
      </w:r>
      <w:r>
        <w:rPr>
          <w:rFonts w:hint="eastAsia" w:ascii="仿宋_GB2312" w:hAnsi="黑体" w:eastAsia="仿宋_GB2312"/>
          <w:sz w:val="28"/>
          <w:szCs w:val="28"/>
        </w:rPr>
        <w:t>万元，比上年预算数</w:t>
      </w:r>
      <w:r>
        <w:rPr>
          <w:rFonts w:hint="eastAsia" w:ascii="仿宋_GB2312" w:hAnsi="黑体" w:eastAsia="仿宋_GB2312" w:cs="仿宋_GB2312"/>
          <w:sz w:val="28"/>
          <w:szCs w:val="28"/>
        </w:rPr>
        <w:t>增加0.1万，主要是2023年初没有安排该项经费，中途才下达城乡义务教育生均公用经费结转至2024年。</w:t>
      </w:r>
    </w:p>
    <w:p>
      <w:pPr>
        <w:ind w:firstLine="560" w:firstLineChars="200"/>
        <w:rPr>
          <w:rFonts w:ascii="仿宋_GB2312" w:hAnsi="黑体" w:eastAsia="仿宋_GB2312"/>
          <w:color w:val="FF0000"/>
          <w:sz w:val="28"/>
          <w:szCs w:val="28"/>
        </w:rPr>
      </w:pPr>
      <w:r>
        <w:rPr>
          <w:rFonts w:hint="eastAsia" w:ascii="仿宋_GB2312" w:hAnsi="黑体" w:eastAsia="仿宋_GB2312" w:cs="仿宋_GB2312"/>
          <w:sz w:val="28"/>
          <w:szCs w:val="28"/>
        </w:rPr>
        <w:t>5. 教育（类）教育费附加安排（款）城市中小学教育设施（项）2024</w:t>
      </w:r>
      <w:r>
        <w:rPr>
          <w:rFonts w:hint="eastAsia" w:ascii="仿宋_GB2312" w:hAnsi="黑体" w:eastAsia="仿宋_GB2312"/>
          <w:sz w:val="28"/>
          <w:szCs w:val="28"/>
        </w:rPr>
        <w:t>年预算数为</w:t>
      </w:r>
      <w:r>
        <w:rPr>
          <w:rFonts w:hint="eastAsia" w:ascii="仿宋_GB2312" w:hAnsi="黑体" w:eastAsia="仿宋_GB2312" w:cs="仿宋_GB2312"/>
          <w:sz w:val="28"/>
          <w:szCs w:val="28"/>
        </w:rPr>
        <w:t>3.13</w:t>
      </w:r>
      <w:r>
        <w:rPr>
          <w:rFonts w:hint="eastAsia" w:ascii="仿宋_GB2312" w:hAnsi="黑体" w:eastAsia="仿宋_GB2312"/>
          <w:sz w:val="28"/>
          <w:szCs w:val="28"/>
        </w:rPr>
        <w:t>万元，比上年预算数</w:t>
      </w:r>
      <w:r>
        <w:rPr>
          <w:rFonts w:hint="eastAsia" w:ascii="仿宋_GB2312" w:hAnsi="黑体" w:eastAsia="仿宋_GB2312" w:cs="仿宋_GB2312"/>
          <w:sz w:val="28"/>
          <w:szCs w:val="28"/>
        </w:rPr>
        <w:t>减少116.87万，主要是2024年年初没有该项预算，只有结转2023年教学场所维修维护项目和卫生间改造项目资金。</w:t>
      </w:r>
    </w:p>
    <w:p>
      <w:pPr>
        <w:ind w:firstLine="560" w:firstLineChars="200"/>
        <w:rPr>
          <w:rFonts w:ascii="仿宋_GB2312" w:hAnsi="黑体" w:eastAsia="仿宋_GB2312"/>
          <w:sz w:val="28"/>
          <w:szCs w:val="28"/>
        </w:rPr>
      </w:pPr>
      <w:r>
        <w:rPr>
          <w:rFonts w:hint="eastAsia" w:ascii="仿宋_GB2312" w:hAnsi="黑体" w:eastAsia="仿宋_GB2312" w:cs="仿宋_GB2312"/>
          <w:sz w:val="28"/>
          <w:szCs w:val="28"/>
        </w:rPr>
        <w:t>6.社会保障和就业（类）行政事业单位养老（款）机关事业单位基本养老保险缴费（项）2024</w:t>
      </w:r>
      <w:r>
        <w:rPr>
          <w:rFonts w:hint="eastAsia" w:ascii="仿宋_GB2312" w:hAnsi="黑体" w:eastAsia="仿宋_GB2312"/>
          <w:sz w:val="28"/>
          <w:szCs w:val="28"/>
        </w:rPr>
        <w:t>年预算数为</w:t>
      </w:r>
      <w:r>
        <w:rPr>
          <w:rFonts w:hint="eastAsia" w:ascii="仿宋_GB2312" w:hAnsi="黑体" w:eastAsia="仿宋_GB2312" w:cs="仿宋_GB2312"/>
          <w:sz w:val="28"/>
          <w:szCs w:val="28"/>
        </w:rPr>
        <w:t>438.54</w:t>
      </w:r>
      <w:r>
        <w:rPr>
          <w:rFonts w:hint="eastAsia" w:ascii="仿宋_GB2312" w:hAnsi="黑体" w:eastAsia="仿宋_GB2312"/>
          <w:sz w:val="28"/>
          <w:szCs w:val="28"/>
        </w:rPr>
        <w:t>万元，比上年预算数</w:t>
      </w:r>
      <w:r>
        <w:rPr>
          <w:rFonts w:hint="eastAsia" w:ascii="仿宋_GB2312" w:hAnsi="黑体" w:eastAsia="仿宋_GB2312" w:cs="仿宋_GB2312"/>
          <w:sz w:val="28"/>
          <w:szCs w:val="28"/>
        </w:rPr>
        <w:t>增加111.85</w:t>
      </w:r>
      <w:r>
        <w:rPr>
          <w:rFonts w:hint="eastAsia" w:ascii="仿宋_GB2312" w:hAnsi="黑体" w:eastAsia="仿宋_GB2312"/>
          <w:sz w:val="28"/>
          <w:szCs w:val="28"/>
        </w:rPr>
        <w:t>万元，主要是人员增加以及养老基数提高，养老保险也相对应提高。</w:t>
      </w:r>
    </w:p>
    <w:p>
      <w:pPr>
        <w:ind w:firstLine="560" w:firstLineChars="200"/>
        <w:rPr>
          <w:rFonts w:ascii="仿宋_GB2312" w:hAnsi="黑体" w:eastAsia="仿宋_GB2312"/>
          <w:sz w:val="28"/>
          <w:szCs w:val="28"/>
        </w:rPr>
      </w:pPr>
      <w:r>
        <w:rPr>
          <w:rFonts w:hint="eastAsia" w:ascii="仿宋_GB2312" w:hAnsi="黑体" w:eastAsia="仿宋_GB2312" w:cs="仿宋_GB2312"/>
          <w:sz w:val="28"/>
          <w:szCs w:val="28"/>
        </w:rPr>
        <w:t>7. 社会保障和就业（类）行政事业单位养老（款）机关事业单位职业年金缴费（项）2024</w:t>
      </w:r>
      <w:r>
        <w:rPr>
          <w:rFonts w:hint="eastAsia" w:ascii="仿宋_GB2312" w:hAnsi="黑体" w:eastAsia="仿宋_GB2312"/>
          <w:sz w:val="28"/>
          <w:szCs w:val="28"/>
        </w:rPr>
        <w:t>年预算数为</w:t>
      </w:r>
      <w:r>
        <w:rPr>
          <w:rFonts w:hint="eastAsia" w:ascii="仿宋_GB2312" w:hAnsi="黑体" w:eastAsia="仿宋_GB2312" w:cs="仿宋_GB2312"/>
          <w:sz w:val="28"/>
          <w:szCs w:val="28"/>
        </w:rPr>
        <w:t>219.27</w:t>
      </w:r>
      <w:r>
        <w:rPr>
          <w:rFonts w:hint="eastAsia" w:ascii="仿宋_GB2312" w:hAnsi="黑体" w:eastAsia="仿宋_GB2312"/>
          <w:sz w:val="28"/>
          <w:szCs w:val="28"/>
        </w:rPr>
        <w:t>万元， 比上年预算数</w:t>
      </w:r>
      <w:r>
        <w:rPr>
          <w:rFonts w:hint="eastAsia" w:ascii="仿宋_GB2312" w:hAnsi="黑体" w:eastAsia="仿宋_GB2312" w:cs="仿宋_GB2312"/>
          <w:sz w:val="28"/>
          <w:szCs w:val="28"/>
        </w:rPr>
        <w:t>增加55.93</w:t>
      </w:r>
      <w:r>
        <w:rPr>
          <w:rFonts w:hint="eastAsia" w:ascii="仿宋_GB2312" w:hAnsi="黑体" w:eastAsia="仿宋_GB2312"/>
          <w:sz w:val="28"/>
          <w:szCs w:val="28"/>
        </w:rPr>
        <w:t>万元，主要人员增加以及职业年金基数提高，职业年金也相对应增加。</w:t>
      </w:r>
    </w:p>
    <w:p>
      <w:pPr>
        <w:ind w:firstLine="560" w:firstLineChars="200"/>
        <w:rPr>
          <w:rFonts w:ascii="仿宋_GB2312" w:hAnsi="黑体" w:eastAsia="仿宋_GB2312"/>
          <w:sz w:val="28"/>
          <w:szCs w:val="28"/>
        </w:rPr>
      </w:pPr>
      <w:r>
        <w:rPr>
          <w:rFonts w:hint="eastAsia" w:ascii="仿宋_GB2312" w:hAnsi="黑体" w:eastAsia="仿宋_GB2312" w:cs="仿宋_GB2312"/>
          <w:sz w:val="28"/>
          <w:szCs w:val="28"/>
        </w:rPr>
        <w:t>8.社会保障和就业（类）抚恤（款）其他优抚（项）2024</w:t>
      </w:r>
      <w:r>
        <w:rPr>
          <w:rFonts w:hint="eastAsia" w:ascii="仿宋_GB2312" w:hAnsi="黑体" w:eastAsia="仿宋_GB2312"/>
          <w:sz w:val="28"/>
          <w:szCs w:val="28"/>
        </w:rPr>
        <w:t>年预算数为</w:t>
      </w:r>
      <w:r>
        <w:rPr>
          <w:rFonts w:hint="eastAsia" w:ascii="仿宋_GB2312" w:hAnsi="黑体" w:eastAsia="仿宋_GB2312" w:cs="仿宋_GB2312"/>
          <w:sz w:val="28"/>
          <w:szCs w:val="28"/>
        </w:rPr>
        <w:t>14.49</w:t>
      </w:r>
      <w:r>
        <w:rPr>
          <w:rFonts w:hint="eastAsia" w:ascii="仿宋_GB2312" w:hAnsi="黑体" w:eastAsia="仿宋_GB2312"/>
          <w:sz w:val="28"/>
          <w:szCs w:val="28"/>
        </w:rPr>
        <w:t>万元，比上年预算数</w:t>
      </w:r>
      <w:r>
        <w:rPr>
          <w:rFonts w:hint="eastAsia" w:ascii="仿宋_GB2312" w:hAnsi="黑体" w:eastAsia="仿宋_GB2312" w:cs="仿宋_GB2312"/>
          <w:sz w:val="28"/>
          <w:szCs w:val="28"/>
        </w:rPr>
        <w:t>增加0.25</w:t>
      </w:r>
      <w:r>
        <w:rPr>
          <w:rFonts w:hint="eastAsia" w:ascii="仿宋_GB2312" w:hAnsi="黑体" w:eastAsia="仿宋_GB2312"/>
          <w:sz w:val="28"/>
          <w:szCs w:val="28"/>
        </w:rPr>
        <w:t>万元，主要是遗属供养人员每年都会增加供养费。</w:t>
      </w:r>
    </w:p>
    <w:p>
      <w:pPr>
        <w:ind w:firstLine="560" w:firstLineChars="200"/>
        <w:rPr>
          <w:rFonts w:ascii="仿宋_GB2312" w:hAnsi="黑体" w:eastAsia="仿宋_GB2312"/>
          <w:sz w:val="28"/>
          <w:szCs w:val="28"/>
        </w:rPr>
      </w:pPr>
      <w:r>
        <w:rPr>
          <w:rFonts w:hint="eastAsia" w:ascii="仿宋_GB2312" w:hAnsi="黑体" w:eastAsia="仿宋_GB2312" w:cs="仿宋_GB2312"/>
          <w:sz w:val="28"/>
          <w:szCs w:val="28"/>
        </w:rPr>
        <w:t>9.卫生健康（类）行政事业单位医疗（款）事业单位医疗（项）2024</w:t>
      </w:r>
      <w:r>
        <w:rPr>
          <w:rFonts w:hint="eastAsia" w:ascii="仿宋_GB2312" w:hAnsi="黑体" w:eastAsia="仿宋_GB2312"/>
          <w:sz w:val="28"/>
          <w:szCs w:val="28"/>
        </w:rPr>
        <w:t>年预算数为</w:t>
      </w:r>
      <w:r>
        <w:rPr>
          <w:rFonts w:hint="eastAsia" w:ascii="仿宋_GB2312" w:hAnsi="黑体" w:eastAsia="仿宋_GB2312" w:cs="仿宋_GB2312"/>
          <w:sz w:val="28"/>
          <w:szCs w:val="28"/>
        </w:rPr>
        <w:t>200.05</w:t>
      </w:r>
      <w:r>
        <w:rPr>
          <w:rFonts w:hint="eastAsia" w:ascii="仿宋_GB2312" w:hAnsi="黑体" w:eastAsia="仿宋_GB2312"/>
          <w:sz w:val="28"/>
          <w:szCs w:val="28"/>
        </w:rPr>
        <w:t>万元，比上年预算数</w:t>
      </w:r>
      <w:r>
        <w:rPr>
          <w:rFonts w:hint="eastAsia" w:ascii="仿宋_GB2312" w:hAnsi="黑体" w:eastAsia="仿宋_GB2312" w:cs="仿宋_GB2312"/>
          <w:sz w:val="28"/>
          <w:szCs w:val="28"/>
        </w:rPr>
        <w:t>增加26.5</w:t>
      </w:r>
      <w:r>
        <w:rPr>
          <w:rFonts w:hint="eastAsia" w:ascii="仿宋_GB2312" w:hAnsi="黑体" w:eastAsia="仿宋_GB2312"/>
          <w:sz w:val="28"/>
          <w:szCs w:val="28"/>
        </w:rPr>
        <w:t>万元，人员增加以及医疗保险基数提高，医疗保险也相对应增加。</w:t>
      </w:r>
    </w:p>
    <w:p>
      <w:pPr>
        <w:ind w:firstLine="560" w:firstLineChars="200"/>
        <w:rPr>
          <w:rFonts w:ascii="仿宋_GB2312" w:hAnsi="黑体" w:eastAsia="仿宋_GB2312"/>
          <w:sz w:val="28"/>
          <w:szCs w:val="28"/>
        </w:rPr>
      </w:pPr>
      <w:r>
        <w:rPr>
          <w:rFonts w:hint="eastAsia" w:ascii="仿宋_GB2312" w:hAnsi="黑体" w:eastAsia="仿宋_GB2312" w:cs="仿宋_GB2312"/>
          <w:sz w:val="28"/>
          <w:szCs w:val="28"/>
        </w:rPr>
        <w:t>10.卫生健康（类）行政事业单位医疗（款）其他行政事业单位医疗（项）2024</w:t>
      </w:r>
      <w:r>
        <w:rPr>
          <w:rFonts w:hint="eastAsia" w:ascii="仿宋_GB2312" w:hAnsi="黑体" w:eastAsia="仿宋_GB2312"/>
          <w:sz w:val="28"/>
          <w:szCs w:val="28"/>
        </w:rPr>
        <w:t>年预算数为</w:t>
      </w:r>
      <w:r>
        <w:rPr>
          <w:rFonts w:hint="eastAsia" w:ascii="仿宋_GB2312" w:hAnsi="黑体" w:eastAsia="仿宋_GB2312" w:cs="仿宋_GB2312"/>
          <w:sz w:val="28"/>
          <w:szCs w:val="28"/>
        </w:rPr>
        <w:t>436</w:t>
      </w:r>
      <w:r>
        <w:rPr>
          <w:rFonts w:hint="eastAsia" w:ascii="仿宋_GB2312" w:hAnsi="黑体" w:eastAsia="仿宋_GB2312"/>
          <w:sz w:val="28"/>
          <w:szCs w:val="28"/>
        </w:rPr>
        <w:t>万元，比上年预算数</w:t>
      </w:r>
      <w:r>
        <w:rPr>
          <w:rFonts w:hint="eastAsia" w:ascii="仿宋_GB2312" w:hAnsi="黑体" w:eastAsia="仿宋_GB2312" w:cs="仿宋_GB2312"/>
          <w:sz w:val="28"/>
          <w:szCs w:val="28"/>
        </w:rPr>
        <w:t>增加6.17</w:t>
      </w:r>
      <w:r>
        <w:rPr>
          <w:rFonts w:hint="eastAsia" w:ascii="仿宋_GB2312" w:hAnsi="黑体" w:eastAsia="仿宋_GB2312"/>
          <w:sz w:val="28"/>
          <w:szCs w:val="28"/>
        </w:rPr>
        <w:t>万元，主要是人员增加以及正常晋升工资、岗位工资调整等。</w:t>
      </w:r>
    </w:p>
    <w:p>
      <w:pPr>
        <w:ind w:firstLine="560" w:firstLineChars="200"/>
        <w:rPr>
          <w:rFonts w:ascii="仿宋_GB2312" w:hAnsi="黑体" w:eastAsia="仿宋_GB2312"/>
          <w:sz w:val="28"/>
          <w:szCs w:val="28"/>
        </w:rPr>
      </w:pPr>
      <w:r>
        <w:rPr>
          <w:rFonts w:hint="eastAsia" w:ascii="仿宋_GB2312" w:hAnsi="黑体" w:eastAsia="仿宋_GB2312"/>
          <w:sz w:val="28"/>
          <w:szCs w:val="28"/>
        </w:rPr>
        <w:t>11.</w:t>
      </w:r>
      <w:r>
        <w:rPr>
          <w:rFonts w:hint="eastAsia" w:ascii="仿宋_GB2312" w:hAnsi="黑体" w:eastAsia="仿宋_GB2312" w:cs="仿宋_GB2312"/>
          <w:sz w:val="28"/>
          <w:szCs w:val="28"/>
        </w:rPr>
        <w:t>农林水（类）农业农村（款）其他农业农村（项）2024</w:t>
      </w:r>
      <w:r>
        <w:rPr>
          <w:rFonts w:hint="eastAsia" w:ascii="仿宋_GB2312" w:hAnsi="黑体" w:eastAsia="仿宋_GB2312"/>
          <w:sz w:val="28"/>
          <w:szCs w:val="28"/>
        </w:rPr>
        <w:t>年预算数为</w:t>
      </w:r>
      <w:r>
        <w:rPr>
          <w:rFonts w:hint="eastAsia" w:ascii="仿宋_GB2312" w:hAnsi="黑体" w:eastAsia="仿宋_GB2312" w:cs="仿宋_GB2312"/>
          <w:sz w:val="28"/>
          <w:szCs w:val="28"/>
        </w:rPr>
        <w:t>4.92</w:t>
      </w:r>
      <w:r>
        <w:rPr>
          <w:rFonts w:hint="eastAsia" w:ascii="仿宋_GB2312" w:hAnsi="黑体" w:eastAsia="仿宋_GB2312"/>
          <w:sz w:val="28"/>
          <w:szCs w:val="28"/>
        </w:rPr>
        <w:t>万元，和去年持平，都是一个人的乡村振兴工作经费。</w:t>
      </w:r>
    </w:p>
    <w:p>
      <w:pPr>
        <w:ind w:firstLine="560" w:firstLineChars="200"/>
        <w:rPr>
          <w:rFonts w:ascii="仿宋_GB2312" w:hAnsi="黑体" w:eastAsia="仿宋_GB2312"/>
          <w:sz w:val="28"/>
          <w:szCs w:val="28"/>
        </w:rPr>
      </w:pPr>
      <w:r>
        <w:rPr>
          <w:rFonts w:hint="eastAsia" w:ascii="仿宋_GB2312" w:hAnsi="黑体" w:eastAsia="仿宋_GB2312" w:cs="仿宋_GB2312"/>
          <w:sz w:val="28"/>
          <w:szCs w:val="28"/>
        </w:rPr>
        <w:t>12.住房保障（类）住房改革（款）住房公积金（项）2024</w:t>
      </w:r>
      <w:r>
        <w:rPr>
          <w:rFonts w:hint="eastAsia" w:ascii="仿宋_GB2312" w:hAnsi="黑体" w:eastAsia="仿宋_GB2312"/>
          <w:sz w:val="28"/>
          <w:szCs w:val="28"/>
        </w:rPr>
        <w:t>年预算数为</w:t>
      </w:r>
      <w:r>
        <w:rPr>
          <w:rFonts w:hint="eastAsia" w:ascii="仿宋_GB2312" w:hAnsi="黑体" w:eastAsia="仿宋_GB2312" w:cs="仿宋_GB2312"/>
          <w:sz w:val="28"/>
          <w:szCs w:val="28"/>
        </w:rPr>
        <w:t>365.51</w:t>
      </w:r>
      <w:r>
        <w:rPr>
          <w:rFonts w:hint="eastAsia" w:ascii="仿宋_GB2312" w:hAnsi="黑体" w:eastAsia="仿宋_GB2312"/>
          <w:sz w:val="28"/>
          <w:szCs w:val="28"/>
        </w:rPr>
        <w:t>万元，比上年预算数</w:t>
      </w:r>
      <w:r>
        <w:rPr>
          <w:rFonts w:hint="eastAsia" w:ascii="仿宋_GB2312" w:hAnsi="黑体" w:eastAsia="仿宋_GB2312" w:cs="仿宋_GB2312"/>
          <w:sz w:val="28"/>
          <w:szCs w:val="28"/>
        </w:rPr>
        <w:t>增加138.68</w:t>
      </w:r>
      <w:r>
        <w:rPr>
          <w:rFonts w:hint="eastAsia" w:ascii="仿宋_GB2312" w:hAnsi="黑体" w:eastAsia="仿宋_GB2312"/>
          <w:sz w:val="28"/>
          <w:szCs w:val="28"/>
        </w:rPr>
        <w:t>万元，主要是人员增加及公积金总基数比上年有所增加，公积金也随之增加。</w:t>
      </w:r>
    </w:p>
    <w:p>
      <w:pPr>
        <w:ind w:firstLine="560" w:firstLineChars="200"/>
        <w:rPr>
          <w:rFonts w:ascii="仿宋_GB2312" w:hAnsi="黑体" w:eastAsia="仿宋_GB2312"/>
          <w:sz w:val="28"/>
          <w:szCs w:val="28"/>
        </w:rPr>
      </w:pPr>
      <w:r>
        <w:rPr>
          <w:rFonts w:hint="eastAsia" w:ascii="仿宋_GB2312" w:hAnsi="黑体" w:eastAsia="仿宋_GB2312" w:cs="仿宋_GB2312"/>
          <w:sz w:val="28"/>
          <w:szCs w:val="28"/>
        </w:rPr>
        <w:t>13.住房保障（类）住房改革（款）购房补贴（项）2024</w:t>
      </w:r>
      <w:r>
        <w:rPr>
          <w:rFonts w:hint="eastAsia" w:ascii="仿宋_GB2312" w:hAnsi="黑体" w:eastAsia="仿宋_GB2312"/>
          <w:sz w:val="28"/>
          <w:szCs w:val="28"/>
        </w:rPr>
        <w:t>年预算数为</w:t>
      </w:r>
      <w:r>
        <w:rPr>
          <w:rFonts w:hint="eastAsia" w:ascii="仿宋_GB2312" w:hAnsi="黑体" w:eastAsia="仿宋_GB2312" w:cs="仿宋_GB2312"/>
          <w:sz w:val="28"/>
          <w:szCs w:val="28"/>
        </w:rPr>
        <w:t>0.3</w:t>
      </w:r>
      <w:r>
        <w:rPr>
          <w:rFonts w:hint="eastAsia" w:ascii="仿宋_GB2312" w:hAnsi="黑体" w:eastAsia="仿宋_GB2312"/>
          <w:sz w:val="28"/>
          <w:szCs w:val="28"/>
        </w:rPr>
        <w:t>万元，比上年预算数减少0.23万元，主要是 2024年减少一名领取住房补贴人员。</w:t>
      </w:r>
    </w:p>
    <w:p>
      <w:pPr>
        <w:ind w:firstLine="640"/>
        <w:rPr>
          <w:rFonts w:ascii="黑体" w:hAnsi="黑体" w:eastAsia="黑体"/>
          <w:sz w:val="28"/>
          <w:szCs w:val="28"/>
        </w:rPr>
      </w:pPr>
      <w:r>
        <w:rPr>
          <w:rFonts w:hint="eastAsia" w:ascii="黑体" w:hAnsi="黑体" w:eastAsia="黑体"/>
          <w:sz w:val="28"/>
          <w:szCs w:val="28"/>
        </w:rPr>
        <w:t>三、关于</w:t>
      </w:r>
      <w:r>
        <w:rPr>
          <w:rFonts w:hint="eastAsia" w:ascii="黑体" w:hAnsi="黑体" w:eastAsia="黑体" w:cs="仿宋_GB2312"/>
          <w:sz w:val="28"/>
          <w:szCs w:val="28"/>
        </w:rPr>
        <w:t>海口市西湖实验学校2024</w:t>
      </w:r>
      <w:r>
        <w:rPr>
          <w:rFonts w:hint="eastAsia" w:ascii="黑体" w:hAnsi="黑体" w:eastAsia="黑体"/>
          <w:sz w:val="28"/>
          <w:szCs w:val="28"/>
        </w:rPr>
        <w:t>年一般公共预算基本支出情况说明</w:t>
      </w:r>
    </w:p>
    <w:p>
      <w:pPr>
        <w:ind w:firstLine="560" w:firstLineChars="200"/>
        <w:rPr>
          <w:rFonts w:ascii="仿宋_GB2312" w:hAnsi="黑体" w:eastAsia="仿宋_GB2312"/>
          <w:sz w:val="28"/>
          <w:szCs w:val="28"/>
        </w:rPr>
      </w:pPr>
      <w:r>
        <w:rPr>
          <w:rFonts w:hint="eastAsia" w:ascii="仿宋_GB2312" w:hAnsi="黑体" w:eastAsia="仿宋_GB2312"/>
          <w:sz w:val="28"/>
          <w:szCs w:val="28"/>
        </w:rPr>
        <w:t>海口市西湖实验学校2024年一般公共预算基本支出为</w:t>
      </w:r>
      <w:r>
        <w:rPr>
          <w:rFonts w:hint="eastAsia" w:ascii="仿宋_GB2312" w:hAnsi="黑体" w:eastAsia="仿宋_GB2312" w:cs="仿宋_GB2312"/>
          <w:sz w:val="28"/>
          <w:szCs w:val="28"/>
        </w:rPr>
        <w:t>4989.45</w:t>
      </w:r>
      <w:r>
        <w:rPr>
          <w:rFonts w:hint="eastAsia" w:ascii="仿宋_GB2312" w:hAnsi="黑体" w:eastAsia="仿宋_GB2312"/>
          <w:sz w:val="28"/>
          <w:szCs w:val="28"/>
        </w:rPr>
        <w:t>万元，其中：</w:t>
      </w:r>
    </w:p>
    <w:p>
      <w:pPr>
        <w:ind w:firstLine="560" w:firstLineChars="200"/>
        <w:rPr>
          <w:rFonts w:ascii="仿宋_GB2312" w:hAnsi="黑体" w:eastAsia="仿宋_GB2312"/>
          <w:sz w:val="28"/>
          <w:szCs w:val="28"/>
        </w:rPr>
      </w:pPr>
      <w:r>
        <w:rPr>
          <w:rFonts w:hint="eastAsia" w:ascii="仿宋_GB2312" w:hAnsi="黑体" w:eastAsia="仿宋_GB2312"/>
          <w:sz w:val="28"/>
          <w:szCs w:val="28"/>
        </w:rPr>
        <w:t>人员经费</w:t>
      </w:r>
      <w:r>
        <w:rPr>
          <w:rFonts w:hint="eastAsia" w:ascii="仿宋_GB2312" w:hAnsi="黑体" w:eastAsia="仿宋_GB2312" w:cs="仿宋_GB2312"/>
          <w:sz w:val="28"/>
          <w:szCs w:val="28"/>
        </w:rPr>
        <w:t>4817.16</w:t>
      </w:r>
      <w:r>
        <w:rPr>
          <w:rFonts w:hint="eastAsia" w:ascii="仿宋_GB2312" w:hAnsi="黑体" w:eastAsia="仿宋_GB2312"/>
          <w:sz w:val="28"/>
          <w:szCs w:val="28"/>
        </w:rPr>
        <w:t>万元，主要包括：基本工资、津贴补贴、绩效工资、机关事业单位基本养老保险缴费、职业年金缴费、职工基本医疗保险缴费、公务员医疗补助缴费、其他社会保障缴费、住房公积金、医疗费、其他工资福利支出、邮电费、生活补助、医疗费补助、奖励金。</w:t>
      </w:r>
      <w:r>
        <w:rPr>
          <w:rFonts w:ascii="仿宋_GB2312" w:hAnsi="黑体" w:eastAsia="仿宋_GB2312"/>
          <w:sz w:val="28"/>
          <w:szCs w:val="28"/>
        </w:rPr>
        <w:t xml:space="preserve"> </w:t>
      </w:r>
    </w:p>
    <w:p>
      <w:pPr>
        <w:ind w:firstLine="560" w:firstLineChars="200"/>
        <w:rPr>
          <w:rFonts w:ascii="仿宋_GB2312" w:hAnsi="黑体" w:eastAsia="仿宋_GB2312"/>
          <w:sz w:val="28"/>
          <w:szCs w:val="28"/>
        </w:rPr>
      </w:pPr>
      <w:r>
        <w:rPr>
          <w:rFonts w:hint="eastAsia" w:ascii="仿宋_GB2312" w:hAnsi="黑体" w:eastAsia="仿宋_GB2312"/>
          <w:sz w:val="28"/>
          <w:szCs w:val="28"/>
        </w:rPr>
        <w:t>公用经费</w:t>
      </w:r>
      <w:r>
        <w:rPr>
          <w:rFonts w:hint="eastAsia" w:ascii="仿宋_GB2312" w:hAnsi="黑体" w:eastAsia="仿宋_GB2312" w:cs="仿宋_GB2312"/>
          <w:sz w:val="28"/>
          <w:szCs w:val="28"/>
        </w:rPr>
        <w:t>172.29</w:t>
      </w:r>
      <w:r>
        <w:rPr>
          <w:rFonts w:hint="eastAsia" w:ascii="仿宋_GB2312" w:hAnsi="黑体" w:eastAsia="仿宋_GB2312"/>
          <w:sz w:val="28"/>
          <w:szCs w:val="28"/>
        </w:rPr>
        <w:t>万元，主要包括：其他社会保障缴费、其他工资福利支出、办公费、培训费、工会经费、其他商品和服务支出、其他对人个和家庭的补助。</w:t>
      </w:r>
    </w:p>
    <w:p>
      <w:pPr>
        <w:ind w:firstLine="600" w:firstLineChars="200"/>
        <w:rPr>
          <w:rFonts w:ascii="黑体" w:hAnsi="黑体" w:eastAsia="黑体" w:cs="Times New Roman"/>
          <w:sz w:val="30"/>
          <w:szCs w:val="30"/>
          <w:shd w:val="clear" w:color="auto" w:fill="FFFFFF"/>
        </w:rPr>
      </w:pPr>
      <w:r>
        <w:rPr>
          <w:rFonts w:hint="eastAsia" w:ascii="黑体" w:hAnsi="黑体" w:eastAsia="黑体" w:cs="Times New Roman"/>
          <w:sz w:val="30"/>
          <w:szCs w:val="30"/>
          <w:shd w:val="clear" w:color="auto" w:fill="FFFFFF"/>
        </w:rPr>
        <w:t>四、</w:t>
      </w:r>
      <w:r>
        <w:rPr>
          <w:rFonts w:hint="eastAsia" w:ascii="黑体" w:hAnsi="黑体" w:eastAsia="黑体" w:cs="仿宋_GB2312"/>
          <w:sz w:val="30"/>
          <w:szCs w:val="30"/>
        </w:rPr>
        <w:t>海口市西湖实验学校2024</w:t>
      </w:r>
      <w:r>
        <w:rPr>
          <w:rFonts w:ascii="黑体" w:hAnsi="黑体" w:eastAsia="黑体" w:cs="Times New Roman"/>
          <w:sz w:val="30"/>
          <w:szCs w:val="30"/>
          <w:shd w:val="clear" w:color="auto" w:fill="FFFFFF"/>
        </w:rPr>
        <w:t>年“三公”经费预算情况</w:t>
      </w:r>
      <w:r>
        <w:rPr>
          <w:rFonts w:hint="eastAsia" w:ascii="黑体" w:hAnsi="黑体" w:eastAsia="黑体" w:cs="Times New Roman"/>
          <w:sz w:val="30"/>
          <w:szCs w:val="30"/>
          <w:shd w:val="clear" w:color="auto" w:fill="FFFFFF"/>
        </w:rPr>
        <w:t>说明</w:t>
      </w:r>
    </w:p>
    <w:p>
      <w:pPr>
        <w:ind w:firstLine="560" w:firstLineChars="200"/>
        <w:rPr>
          <w:rFonts w:ascii="仿宋_GB2312" w:hAnsi="黑体" w:eastAsia="仿宋_GB2312"/>
          <w:sz w:val="28"/>
          <w:szCs w:val="28"/>
        </w:rPr>
      </w:pPr>
      <w:r>
        <w:rPr>
          <w:rFonts w:hint="eastAsia" w:ascii="仿宋_GB2312" w:hAnsi="黑体" w:eastAsia="仿宋_GB2312"/>
          <w:sz w:val="28"/>
          <w:szCs w:val="28"/>
        </w:rPr>
        <w:t>（一）海口市西湖实验学校</w:t>
      </w:r>
      <w:r>
        <w:rPr>
          <w:rFonts w:hint="eastAsia" w:ascii="仿宋_GB2312" w:hAnsi="黑体" w:eastAsia="仿宋_GB2312" w:cs="仿宋_GB2312"/>
          <w:sz w:val="28"/>
          <w:szCs w:val="28"/>
        </w:rPr>
        <w:t>2024</w:t>
      </w:r>
      <w:r>
        <w:rPr>
          <w:rFonts w:hint="eastAsia" w:ascii="仿宋_GB2312" w:hAnsi="黑体" w:eastAsia="仿宋_GB2312"/>
          <w:sz w:val="28"/>
          <w:szCs w:val="28"/>
        </w:rPr>
        <w:t>年一般公共预算“三公”经费预算数为</w:t>
      </w:r>
      <w:r>
        <w:rPr>
          <w:rFonts w:hint="eastAsia" w:ascii="仿宋_GB2312" w:hAnsi="黑体" w:eastAsia="仿宋_GB2312" w:cs="仿宋_GB2312"/>
          <w:sz w:val="28"/>
          <w:szCs w:val="28"/>
        </w:rPr>
        <w:t>0</w:t>
      </w:r>
      <w:r>
        <w:rPr>
          <w:rFonts w:hint="eastAsia" w:ascii="仿宋_GB2312" w:hAnsi="黑体" w:eastAsia="仿宋_GB2312"/>
          <w:sz w:val="28"/>
          <w:szCs w:val="28"/>
        </w:rPr>
        <w:t>万元，其中：</w:t>
      </w:r>
    </w:p>
    <w:p>
      <w:pPr>
        <w:ind w:firstLine="560" w:firstLineChars="200"/>
        <w:rPr>
          <w:rFonts w:ascii="仿宋_GB2312" w:hAnsi="黑体" w:eastAsia="仿宋_GB2312"/>
          <w:color w:val="FF0000"/>
          <w:sz w:val="28"/>
          <w:szCs w:val="28"/>
        </w:rPr>
      </w:pPr>
      <w:r>
        <w:rPr>
          <w:rFonts w:hint="eastAsia" w:ascii="仿宋_GB2312" w:hAnsi="黑体" w:eastAsia="仿宋_GB2312"/>
          <w:sz w:val="28"/>
          <w:szCs w:val="28"/>
        </w:rPr>
        <w:t>因公出国（境）经费0万元，与上年预算持平。持平的主要原因是2023年和2024年预算都没有安排因公出国（境）经费。根据本单位安排的2024年出国计划，拟安排出国（境）组0次，出国（境）0人。出国（境）团组主要包括：没有团组，没有出国（境）目的地，人数为0人，天数为0天，没有出国（境）主要任务。公务用车购置及运行费0万元（其中，公务用车购置费0万元，公务用车运行费0万元），与上年预算持平，持平的原因主要是无公务用车；公务车保有量0辆，计划购置0辆；公务接待费0万元，与上年预算持平,持平的主要原因是2023年和2024年预算都没有安排公务接待费，计划接待0批0人。</w:t>
      </w:r>
    </w:p>
    <w:p>
      <w:pPr>
        <w:numPr>
          <w:ilvl w:val="0"/>
          <w:numId w:val="6"/>
        </w:numPr>
        <w:ind w:firstLine="560" w:firstLineChars="200"/>
        <w:rPr>
          <w:rFonts w:ascii="仿宋_GB2312" w:hAnsi="黑体" w:eastAsia="仿宋_GB2312"/>
          <w:sz w:val="28"/>
          <w:szCs w:val="28"/>
        </w:rPr>
      </w:pPr>
      <w:r>
        <w:rPr>
          <w:rFonts w:hint="eastAsia" w:ascii="仿宋_GB2312" w:hAnsi="黑体" w:eastAsia="仿宋_GB2312"/>
          <w:sz w:val="28"/>
          <w:szCs w:val="28"/>
        </w:rPr>
        <w:t>海口市西湖实验学校</w:t>
      </w:r>
      <w:r>
        <w:rPr>
          <w:rFonts w:hint="eastAsia" w:ascii="仿宋_GB2312" w:hAnsi="黑体" w:eastAsia="仿宋_GB2312" w:cs="仿宋_GB2312"/>
          <w:sz w:val="28"/>
          <w:szCs w:val="28"/>
        </w:rPr>
        <w:t>2024</w:t>
      </w:r>
      <w:r>
        <w:rPr>
          <w:rFonts w:hint="eastAsia" w:ascii="仿宋_GB2312" w:hAnsi="黑体" w:eastAsia="仿宋_GB2312"/>
          <w:sz w:val="28"/>
          <w:szCs w:val="28"/>
        </w:rPr>
        <w:t>年政府性基金预算“三公”经费预算数为</w:t>
      </w:r>
      <w:r>
        <w:rPr>
          <w:rFonts w:hint="eastAsia" w:ascii="仿宋_GB2312" w:hAnsi="黑体" w:eastAsia="仿宋_GB2312" w:cs="仿宋_GB2312"/>
          <w:sz w:val="28"/>
          <w:szCs w:val="28"/>
        </w:rPr>
        <w:t>0</w:t>
      </w:r>
      <w:r>
        <w:rPr>
          <w:rFonts w:hint="eastAsia" w:ascii="仿宋_GB2312" w:hAnsi="黑体" w:eastAsia="仿宋_GB2312"/>
          <w:sz w:val="28"/>
          <w:szCs w:val="28"/>
        </w:rPr>
        <w:t>万元，其中：</w:t>
      </w:r>
    </w:p>
    <w:p>
      <w:pPr>
        <w:ind w:firstLine="560" w:firstLineChars="200"/>
        <w:rPr>
          <w:rFonts w:ascii="仿宋_GB2312" w:hAnsi="黑体" w:eastAsia="仿宋_GB2312"/>
          <w:sz w:val="28"/>
          <w:szCs w:val="28"/>
        </w:rPr>
      </w:pPr>
      <w:r>
        <w:rPr>
          <w:rFonts w:hint="eastAsia" w:ascii="仿宋_GB2312" w:hAnsi="黑体" w:eastAsia="仿宋_GB2312"/>
          <w:sz w:val="28"/>
          <w:szCs w:val="28"/>
        </w:rPr>
        <w:t>因公出国（境）经费0万元，与上年预算持平，持平的主要原因是2023年和2024年预算都没有安排因公出国（境）经费。根据本单位安排的2024年出国计划，拟安排出国（境）组0次，出国（境）0人。出国（境）团组主要包括：没有团组，没有出国（境）目的地，人数为0人，天数为0天，没有出国（境）主要任务。公务用车购置及运行费0万元（其中，公务用车购置费0万元，公务用车运行费0万元），与上年预算持平，持平的主要原因是无公务用车；公务车保有量0辆，计划购置0辆。公务接待费0万元，与上年预算持平，持平的主要原因是2023年和2024年预算都没有安排公务接待费，计划接待0批0人。</w:t>
      </w:r>
    </w:p>
    <w:p>
      <w:pPr>
        <w:ind w:firstLine="560" w:firstLineChars="200"/>
        <w:rPr>
          <w:rFonts w:ascii="黑体" w:hAnsi="黑体" w:eastAsia="黑体" w:cs="Times New Roman"/>
          <w:sz w:val="28"/>
          <w:szCs w:val="28"/>
          <w:shd w:val="clear" w:color="auto" w:fill="FFFFFF"/>
        </w:rPr>
      </w:pPr>
      <w:r>
        <w:rPr>
          <w:rFonts w:hint="eastAsia" w:ascii="黑体" w:hAnsi="黑体" w:eastAsia="黑体" w:cs="Times New Roman"/>
          <w:sz w:val="28"/>
          <w:szCs w:val="28"/>
          <w:shd w:val="clear" w:color="auto" w:fill="FFFFFF"/>
        </w:rPr>
        <w:t>五、</w:t>
      </w:r>
      <w:r>
        <w:rPr>
          <w:rFonts w:hint="eastAsia" w:ascii="黑体" w:hAnsi="黑体" w:eastAsia="黑体"/>
          <w:sz w:val="28"/>
          <w:szCs w:val="28"/>
        </w:rPr>
        <w:t>关于</w:t>
      </w:r>
      <w:r>
        <w:rPr>
          <w:rFonts w:hint="eastAsia" w:ascii="黑体" w:hAnsi="黑体" w:eastAsia="黑体" w:cs="仿宋_GB2312"/>
          <w:sz w:val="28"/>
          <w:szCs w:val="28"/>
        </w:rPr>
        <w:t>海口市西湖实验学校2024</w:t>
      </w:r>
      <w:r>
        <w:rPr>
          <w:rFonts w:ascii="黑体" w:hAnsi="黑体" w:eastAsia="黑体" w:cs="Times New Roman"/>
          <w:sz w:val="28"/>
          <w:szCs w:val="28"/>
          <w:shd w:val="clear" w:color="auto" w:fill="FFFFFF"/>
        </w:rPr>
        <w:t>年</w:t>
      </w:r>
      <w:r>
        <w:rPr>
          <w:rFonts w:hint="eastAsia" w:ascii="黑体" w:hAnsi="黑体" w:eastAsia="黑体" w:cs="Times New Roman"/>
          <w:sz w:val="28"/>
          <w:szCs w:val="28"/>
          <w:shd w:val="clear" w:color="auto" w:fill="FFFFFF"/>
        </w:rPr>
        <w:t>政府性基金预算当年拨款情况说明</w:t>
      </w:r>
    </w:p>
    <w:p>
      <w:pPr>
        <w:ind w:firstLine="640"/>
        <w:jc w:val="left"/>
        <w:rPr>
          <w:rFonts w:ascii="楷体" w:hAnsi="楷体" w:eastAsia="楷体"/>
          <w:sz w:val="28"/>
          <w:szCs w:val="28"/>
        </w:rPr>
      </w:pPr>
      <w:r>
        <w:rPr>
          <w:rFonts w:hint="eastAsia" w:ascii="楷体" w:hAnsi="楷体" w:eastAsia="楷体"/>
          <w:sz w:val="28"/>
          <w:szCs w:val="28"/>
        </w:rPr>
        <w:t>（一）政府性基金预算当年规模变化情况</w:t>
      </w:r>
    </w:p>
    <w:p>
      <w:pPr>
        <w:ind w:firstLine="560" w:firstLineChars="200"/>
        <w:rPr>
          <w:rFonts w:ascii="仿宋_GB2312" w:hAnsi="黑体" w:eastAsia="仿宋_GB2312"/>
          <w:sz w:val="28"/>
          <w:szCs w:val="28"/>
        </w:rPr>
      </w:pPr>
      <w:r>
        <w:rPr>
          <w:rFonts w:hint="eastAsia" w:ascii="仿宋_GB2312" w:hAnsi="黑体" w:eastAsia="仿宋_GB2312"/>
          <w:sz w:val="28"/>
          <w:szCs w:val="28"/>
        </w:rPr>
        <w:t>海口市西湖实验学校2024年政府性基金预算当年拨款</w:t>
      </w:r>
      <w:r>
        <w:rPr>
          <w:rFonts w:hint="eastAsia" w:ascii="仿宋_GB2312" w:hAnsi="黑体" w:eastAsia="仿宋_GB2312" w:cs="仿宋_GB2312"/>
          <w:sz w:val="28"/>
          <w:szCs w:val="28"/>
        </w:rPr>
        <w:t>0</w:t>
      </w:r>
      <w:r>
        <w:rPr>
          <w:rFonts w:hint="eastAsia" w:ascii="仿宋_GB2312" w:hAnsi="黑体" w:eastAsia="仿宋_GB2312"/>
          <w:sz w:val="28"/>
          <w:szCs w:val="28"/>
        </w:rPr>
        <w:t>万元，与上年预算数持平，主要是2023年和2024年本单位均未编制政府性基金预算。</w:t>
      </w:r>
    </w:p>
    <w:p>
      <w:pPr>
        <w:ind w:firstLine="640"/>
        <w:jc w:val="left"/>
        <w:rPr>
          <w:rFonts w:ascii="楷体" w:hAnsi="楷体" w:eastAsia="楷体"/>
          <w:sz w:val="28"/>
          <w:szCs w:val="28"/>
        </w:rPr>
      </w:pPr>
      <w:r>
        <w:rPr>
          <w:rFonts w:hint="eastAsia" w:ascii="楷体" w:hAnsi="楷体" w:eastAsia="楷体"/>
          <w:sz w:val="28"/>
          <w:szCs w:val="28"/>
        </w:rPr>
        <w:t>（二）政府性基金预算当年拨款结构情况</w:t>
      </w:r>
    </w:p>
    <w:p>
      <w:pPr>
        <w:ind w:firstLine="840" w:firstLineChars="300"/>
        <w:rPr>
          <w:rFonts w:ascii="仿宋_GB2312" w:hAnsi="黑体" w:eastAsia="仿宋_GB2312" w:cs="仿宋_GB2312"/>
          <w:sz w:val="28"/>
          <w:szCs w:val="28"/>
        </w:rPr>
      </w:pPr>
      <w:r>
        <w:rPr>
          <w:rFonts w:hint="eastAsia" w:ascii="仿宋_GB2312" w:hAnsi="黑体" w:eastAsia="仿宋_GB2312" w:cs="仿宋_GB2312"/>
          <w:sz w:val="28"/>
          <w:szCs w:val="28"/>
        </w:rPr>
        <w:t>我单位无政府性基金预算安排。</w:t>
      </w:r>
    </w:p>
    <w:p>
      <w:pPr>
        <w:ind w:firstLine="640"/>
        <w:jc w:val="left"/>
        <w:rPr>
          <w:rFonts w:ascii="楷体" w:hAnsi="楷体" w:eastAsia="楷体"/>
          <w:sz w:val="28"/>
          <w:szCs w:val="28"/>
        </w:rPr>
      </w:pPr>
      <w:r>
        <w:rPr>
          <w:rFonts w:hint="eastAsia" w:ascii="楷体" w:hAnsi="楷体" w:eastAsia="楷体"/>
          <w:sz w:val="28"/>
          <w:szCs w:val="28"/>
        </w:rPr>
        <w:t>（三）政府性基金预算当年拨款具体使用情况</w:t>
      </w:r>
    </w:p>
    <w:p>
      <w:pPr>
        <w:ind w:firstLine="840" w:firstLineChars="300"/>
        <w:rPr>
          <w:rFonts w:ascii="仿宋_GB2312" w:hAnsi="黑体" w:eastAsia="仿宋_GB2312" w:cs="仿宋_GB2312"/>
          <w:sz w:val="28"/>
          <w:szCs w:val="28"/>
        </w:rPr>
      </w:pPr>
      <w:r>
        <w:rPr>
          <w:rFonts w:hint="eastAsia" w:ascii="仿宋_GB2312" w:hAnsi="黑体" w:eastAsia="仿宋_GB2312" w:cs="仿宋_GB2312"/>
          <w:sz w:val="28"/>
          <w:szCs w:val="28"/>
        </w:rPr>
        <w:t>我单位无政府性基金预算安排。</w:t>
      </w:r>
    </w:p>
    <w:p>
      <w:pPr>
        <w:ind w:firstLine="560" w:firstLineChars="200"/>
        <w:rPr>
          <w:rFonts w:ascii="黑体" w:hAnsi="黑体" w:eastAsia="黑体" w:cs="Times New Roman"/>
          <w:sz w:val="28"/>
          <w:szCs w:val="28"/>
          <w:shd w:val="clear" w:color="auto" w:fill="FFFFFF"/>
        </w:rPr>
      </w:pPr>
      <w:r>
        <w:rPr>
          <w:rFonts w:hint="eastAsia" w:ascii="黑体" w:hAnsi="黑体" w:eastAsia="黑体" w:cs="Times New Roman"/>
          <w:sz w:val="28"/>
          <w:szCs w:val="28"/>
          <w:shd w:val="clear" w:color="auto" w:fill="FFFFFF"/>
        </w:rPr>
        <w:t>六、</w:t>
      </w:r>
      <w:r>
        <w:rPr>
          <w:rFonts w:hint="eastAsia" w:ascii="黑体" w:hAnsi="黑体" w:eastAsia="黑体"/>
          <w:sz w:val="28"/>
          <w:szCs w:val="28"/>
        </w:rPr>
        <w:t>关于</w:t>
      </w:r>
      <w:r>
        <w:rPr>
          <w:rFonts w:hint="eastAsia" w:ascii="黑体" w:hAnsi="黑体" w:eastAsia="黑体" w:cs="仿宋_GB2312"/>
          <w:sz w:val="28"/>
          <w:szCs w:val="28"/>
        </w:rPr>
        <w:t>海口市西湖实验学校2024</w:t>
      </w:r>
      <w:r>
        <w:rPr>
          <w:rFonts w:ascii="黑体" w:hAnsi="黑体" w:eastAsia="黑体" w:cs="Times New Roman"/>
          <w:sz w:val="28"/>
          <w:szCs w:val="28"/>
          <w:shd w:val="clear" w:color="auto" w:fill="FFFFFF"/>
        </w:rPr>
        <w:t>年</w:t>
      </w:r>
      <w:r>
        <w:rPr>
          <w:rFonts w:hint="eastAsia" w:ascii="黑体" w:hAnsi="黑体" w:eastAsia="黑体" w:cs="Times New Roman"/>
          <w:sz w:val="28"/>
          <w:szCs w:val="28"/>
          <w:shd w:val="clear" w:color="auto" w:fill="FFFFFF"/>
        </w:rPr>
        <w:t>收支预算情况的总体说明</w:t>
      </w:r>
    </w:p>
    <w:p>
      <w:pPr>
        <w:ind w:firstLine="560" w:firstLineChars="200"/>
        <w:rPr>
          <w:rFonts w:ascii="仿宋_GB2312" w:hAnsi="黑体" w:eastAsia="仿宋_GB2312"/>
          <w:sz w:val="28"/>
          <w:szCs w:val="28"/>
        </w:rPr>
      </w:pPr>
      <w:r>
        <w:rPr>
          <w:rFonts w:hint="eastAsia" w:ascii="仿宋_GB2312" w:hAnsi="黑体" w:eastAsia="仿宋_GB2312" w:cs="仿宋_GB2312"/>
          <w:sz w:val="28"/>
          <w:szCs w:val="28"/>
        </w:rPr>
        <w:t>按照综合预算原则，海口市西湖实验学校所有收入和支出均纳入部门预算管理。收入包括：一般公共预算拨款收入、上年结转</w:t>
      </w:r>
      <w:r>
        <w:rPr>
          <w:rFonts w:hint="eastAsia" w:ascii="仿宋_GB2312" w:hAnsi="黑体" w:eastAsia="仿宋_GB2312"/>
          <w:sz w:val="28"/>
          <w:szCs w:val="28"/>
        </w:rPr>
        <w:t>；支出包括：教育支出、社会保障和就业支出、卫生健康支出、农林水支出、住房保障支出。</w:t>
      </w:r>
      <w:r>
        <w:rPr>
          <w:rFonts w:hint="eastAsia" w:ascii="仿宋_GB2312" w:hAnsi="黑体" w:eastAsia="仿宋_GB2312" w:cs="仿宋_GB2312"/>
          <w:sz w:val="28"/>
          <w:szCs w:val="28"/>
        </w:rPr>
        <w:t>海口市西湖实验学校2024</w:t>
      </w:r>
      <w:r>
        <w:rPr>
          <w:rFonts w:hint="eastAsia" w:ascii="仿宋_GB2312" w:hAnsi="黑体" w:eastAsia="仿宋_GB2312"/>
          <w:sz w:val="28"/>
          <w:szCs w:val="28"/>
        </w:rPr>
        <w:t>年收支总预算</w:t>
      </w:r>
      <w:r>
        <w:rPr>
          <w:rFonts w:hint="eastAsia" w:ascii="仿宋_GB2312" w:hAnsi="黑体" w:eastAsia="仿宋_GB2312" w:cs="仿宋_GB2312"/>
          <w:sz w:val="28"/>
          <w:szCs w:val="28"/>
        </w:rPr>
        <w:t>5611.79</w:t>
      </w:r>
      <w:r>
        <w:rPr>
          <w:rFonts w:hint="eastAsia" w:ascii="仿宋_GB2312" w:hAnsi="黑体" w:eastAsia="仿宋_GB2312"/>
          <w:sz w:val="28"/>
          <w:szCs w:val="28"/>
        </w:rPr>
        <w:t>万。</w:t>
      </w:r>
    </w:p>
    <w:p>
      <w:pPr>
        <w:ind w:firstLine="560" w:firstLineChars="200"/>
        <w:rPr>
          <w:rFonts w:ascii="黑体" w:hAnsi="黑体" w:eastAsia="黑体" w:cs="Times New Roman"/>
          <w:sz w:val="28"/>
          <w:szCs w:val="28"/>
          <w:shd w:val="clear" w:color="auto" w:fill="FFFFFF"/>
        </w:rPr>
      </w:pPr>
      <w:r>
        <w:rPr>
          <w:rFonts w:hint="eastAsia" w:ascii="黑体" w:hAnsi="黑体" w:eastAsia="黑体" w:cs="Times New Roman"/>
          <w:sz w:val="28"/>
          <w:szCs w:val="28"/>
          <w:shd w:val="clear" w:color="auto" w:fill="FFFFFF"/>
        </w:rPr>
        <w:t>七、</w:t>
      </w:r>
      <w:r>
        <w:rPr>
          <w:rFonts w:hint="eastAsia" w:ascii="黑体" w:hAnsi="黑体" w:eastAsia="黑体"/>
          <w:sz w:val="28"/>
          <w:szCs w:val="28"/>
        </w:rPr>
        <w:t>关于</w:t>
      </w:r>
      <w:r>
        <w:rPr>
          <w:rFonts w:hint="eastAsia" w:ascii="黑体" w:hAnsi="黑体" w:eastAsia="黑体" w:cs="仿宋_GB2312"/>
          <w:sz w:val="28"/>
          <w:szCs w:val="28"/>
        </w:rPr>
        <w:t>海口市西湖实验学校2024</w:t>
      </w:r>
      <w:r>
        <w:rPr>
          <w:rFonts w:ascii="黑体" w:hAnsi="黑体" w:eastAsia="黑体" w:cs="Times New Roman"/>
          <w:sz w:val="28"/>
          <w:szCs w:val="28"/>
          <w:shd w:val="clear" w:color="auto" w:fill="FFFFFF"/>
        </w:rPr>
        <w:t>年</w:t>
      </w:r>
      <w:r>
        <w:rPr>
          <w:rFonts w:hint="eastAsia" w:ascii="黑体" w:hAnsi="黑体" w:eastAsia="黑体" w:cs="Times New Roman"/>
          <w:sz w:val="28"/>
          <w:szCs w:val="28"/>
          <w:shd w:val="clear" w:color="auto" w:fill="FFFFFF"/>
        </w:rPr>
        <w:t>收入预算情况说明</w:t>
      </w:r>
    </w:p>
    <w:p>
      <w:pPr>
        <w:ind w:firstLine="560" w:firstLineChars="200"/>
        <w:rPr>
          <w:rFonts w:ascii="仿宋_GB2312" w:hAnsi="黑体" w:eastAsia="仿宋_GB2312"/>
          <w:sz w:val="28"/>
          <w:szCs w:val="28"/>
        </w:rPr>
      </w:pPr>
      <w:r>
        <w:rPr>
          <w:rFonts w:hint="eastAsia" w:ascii="仿宋_GB2312" w:hAnsi="黑体" w:eastAsia="仿宋_GB2312" w:cs="仿宋_GB2312"/>
          <w:sz w:val="28"/>
          <w:szCs w:val="28"/>
        </w:rPr>
        <w:t>海口市西湖实验学校2024</w:t>
      </w:r>
      <w:r>
        <w:rPr>
          <w:rFonts w:hint="eastAsia" w:ascii="仿宋_GB2312" w:hAnsi="黑体" w:eastAsia="仿宋_GB2312"/>
          <w:sz w:val="28"/>
          <w:szCs w:val="28"/>
        </w:rPr>
        <w:t>年收入预算</w:t>
      </w:r>
      <w:r>
        <w:rPr>
          <w:rFonts w:hint="eastAsia" w:ascii="仿宋_GB2312" w:hAnsi="黑体" w:eastAsia="仿宋_GB2312" w:cs="仿宋_GB2312"/>
          <w:sz w:val="28"/>
          <w:szCs w:val="28"/>
        </w:rPr>
        <w:t>5611.79</w:t>
      </w:r>
      <w:r>
        <w:rPr>
          <w:rFonts w:hint="eastAsia" w:ascii="仿宋_GB2312" w:hAnsi="黑体" w:eastAsia="仿宋_GB2312"/>
          <w:sz w:val="28"/>
          <w:szCs w:val="28"/>
        </w:rPr>
        <w:t>万元，其中：上年结转</w:t>
      </w:r>
      <w:r>
        <w:rPr>
          <w:rFonts w:hint="eastAsia" w:ascii="仿宋_GB2312" w:hAnsi="黑体" w:eastAsia="仿宋_GB2312" w:cs="仿宋_GB2312"/>
          <w:sz w:val="28"/>
          <w:szCs w:val="28"/>
        </w:rPr>
        <w:t>134.32</w:t>
      </w:r>
      <w:r>
        <w:rPr>
          <w:rFonts w:hint="eastAsia" w:ascii="仿宋_GB2312" w:hAnsi="黑体" w:eastAsia="仿宋_GB2312"/>
          <w:sz w:val="28"/>
          <w:szCs w:val="28"/>
        </w:rPr>
        <w:t>万元，占</w:t>
      </w:r>
      <w:r>
        <w:rPr>
          <w:rFonts w:hint="eastAsia" w:ascii="仿宋_GB2312" w:hAnsi="黑体" w:eastAsia="仿宋_GB2312" w:cs="仿宋_GB2312"/>
          <w:sz w:val="28"/>
          <w:szCs w:val="28"/>
        </w:rPr>
        <w:t>2.4</w:t>
      </w:r>
      <w:r>
        <w:rPr>
          <w:rFonts w:hint="eastAsia" w:ascii="仿宋_GB2312" w:hAnsi="黑体" w:eastAsia="仿宋_GB2312"/>
          <w:sz w:val="28"/>
          <w:szCs w:val="28"/>
        </w:rPr>
        <w:t>%；经费拨款收入</w:t>
      </w:r>
      <w:r>
        <w:rPr>
          <w:rFonts w:hint="eastAsia" w:ascii="仿宋_GB2312" w:hAnsi="黑体" w:eastAsia="仿宋_GB2312" w:cs="仿宋_GB2312"/>
          <w:sz w:val="28"/>
          <w:szCs w:val="28"/>
        </w:rPr>
        <w:t>5477.47</w:t>
      </w:r>
      <w:r>
        <w:rPr>
          <w:rFonts w:hint="eastAsia" w:ascii="仿宋_GB2312" w:hAnsi="黑体" w:eastAsia="仿宋_GB2312"/>
          <w:sz w:val="28"/>
          <w:szCs w:val="28"/>
        </w:rPr>
        <w:t>万元，占</w:t>
      </w:r>
      <w:r>
        <w:rPr>
          <w:rFonts w:hint="eastAsia" w:ascii="仿宋_GB2312" w:hAnsi="黑体" w:eastAsia="仿宋_GB2312" w:cs="仿宋_GB2312"/>
          <w:sz w:val="28"/>
          <w:szCs w:val="28"/>
        </w:rPr>
        <w:t>97.6%，比上年预算数增加343.25万元。</w:t>
      </w:r>
      <w:r>
        <w:rPr>
          <w:rFonts w:hint="eastAsia" w:ascii="仿宋_GB2312" w:hAnsi="黑体" w:eastAsia="仿宋_GB2312"/>
          <w:sz w:val="28"/>
          <w:szCs w:val="28"/>
        </w:rPr>
        <w:t>主要是人员增加及社会保险缴费基数、公积金缴费基数、医疗保险等缴费基数提高，该项预算数也相对应增加。</w:t>
      </w:r>
    </w:p>
    <w:p>
      <w:pPr>
        <w:ind w:firstLine="560" w:firstLineChars="200"/>
        <w:rPr>
          <w:rFonts w:ascii="黑体" w:hAnsi="黑体" w:eastAsia="黑体" w:cs="Times New Roman"/>
          <w:sz w:val="28"/>
          <w:szCs w:val="28"/>
          <w:shd w:val="clear" w:color="auto" w:fill="FFFFFF"/>
        </w:rPr>
      </w:pPr>
      <w:r>
        <w:rPr>
          <w:rFonts w:hint="eastAsia" w:ascii="黑体" w:hAnsi="黑体" w:eastAsia="黑体" w:cs="Times New Roman"/>
          <w:sz w:val="28"/>
          <w:szCs w:val="28"/>
          <w:shd w:val="clear" w:color="auto" w:fill="FFFFFF"/>
        </w:rPr>
        <w:t>八、</w:t>
      </w:r>
      <w:r>
        <w:rPr>
          <w:rFonts w:hint="eastAsia" w:ascii="黑体" w:hAnsi="黑体" w:eastAsia="黑体"/>
          <w:sz w:val="28"/>
          <w:szCs w:val="28"/>
        </w:rPr>
        <w:t>关于</w:t>
      </w:r>
      <w:r>
        <w:rPr>
          <w:rFonts w:hint="eastAsia" w:ascii="黑体" w:hAnsi="黑体" w:eastAsia="黑体" w:cs="仿宋_GB2312"/>
          <w:sz w:val="28"/>
          <w:szCs w:val="28"/>
        </w:rPr>
        <w:t>海口市西湖实验学校2024</w:t>
      </w:r>
      <w:r>
        <w:rPr>
          <w:rFonts w:ascii="黑体" w:hAnsi="黑体" w:eastAsia="黑体" w:cs="Times New Roman"/>
          <w:sz w:val="28"/>
          <w:szCs w:val="28"/>
          <w:shd w:val="clear" w:color="auto" w:fill="FFFFFF"/>
        </w:rPr>
        <w:t>年</w:t>
      </w:r>
      <w:r>
        <w:rPr>
          <w:rFonts w:hint="eastAsia" w:ascii="黑体" w:hAnsi="黑体" w:eastAsia="黑体" w:cs="Times New Roman"/>
          <w:sz w:val="28"/>
          <w:szCs w:val="28"/>
          <w:shd w:val="clear" w:color="auto" w:fill="FFFFFF"/>
        </w:rPr>
        <w:t>支出预算情况说明</w:t>
      </w:r>
    </w:p>
    <w:p>
      <w:pPr>
        <w:ind w:firstLine="560" w:firstLineChars="200"/>
        <w:rPr>
          <w:rFonts w:ascii="仿宋_GB2312" w:hAnsi="黑体" w:eastAsia="仿宋_GB2312"/>
          <w:sz w:val="28"/>
          <w:szCs w:val="28"/>
        </w:rPr>
      </w:pPr>
      <w:r>
        <w:rPr>
          <w:rFonts w:hint="eastAsia" w:ascii="仿宋_GB2312" w:hAnsi="黑体" w:eastAsia="仿宋_GB2312" w:cs="仿宋_GB2312"/>
          <w:sz w:val="28"/>
          <w:szCs w:val="28"/>
        </w:rPr>
        <w:t>海口市西湖实验学校2024</w:t>
      </w:r>
      <w:r>
        <w:rPr>
          <w:rFonts w:hint="eastAsia" w:ascii="仿宋_GB2312" w:hAnsi="黑体" w:eastAsia="仿宋_GB2312"/>
          <w:sz w:val="28"/>
          <w:szCs w:val="28"/>
        </w:rPr>
        <w:t>年支出预算</w:t>
      </w:r>
      <w:r>
        <w:rPr>
          <w:rFonts w:hint="eastAsia" w:ascii="仿宋_GB2312" w:hAnsi="黑体" w:eastAsia="仿宋_GB2312" w:cs="仿宋_GB2312"/>
          <w:sz w:val="28"/>
          <w:szCs w:val="28"/>
        </w:rPr>
        <w:t>5611.79</w:t>
      </w:r>
      <w:r>
        <w:rPr>
          <w:rFonts w:hint="eastAsia" w:ascii="仿宋_GB2312" w:hAnsi="黑体" w:eastAsia="仿宋_GB2312"/>
          <w:sz w:val="28"/>
          <w:szCs w:val="28"/>
        </w:rPr>
        <w:t>万元，其中：基本支出</w:t>
      </w:r>
      <w:r>
        <w:rPr>
          <w:rFonts w:hint="eastAsia" w:ascii="仿宋_GB2312" w:hAnsi="黑体" w:eastAsia="仿宋_GB2312" w:cs="仿宋_GB2312"/>
          <w:sz w:val="28"/>
          <w:szCs w:val="28"/>
        </w:rPr>
        <w:t>4989.45</w:t>
      </w:r>
      <w:r>
        <w:rPr>
          <w:rFonts w:hint="eastAsia" w:ascii="仿宋_GB2312" w:hAnsi="黑体" w:eastAsia="仿宋_GB2312"/>
          <w:sz w:val="28"/>
          <w:szCs w:val="28"/>
        </w:rPr>
        <w:t>万元，占</w:t>
      </w:r>
      <w:r>
        <w:rPr>
          <w:rFonts w:hint="eastAsia" w:ascii="仿宋_GB2312" w:hAnsi="黑体" w:eastAsia="仿宋_GB2312" w:cs="仿宋_GB2312"/>
          <w:sz w:val="28"/>
          <w:szCs w:val="28"/>
        </w:rPr>
        <w:t>88.91</w:t>
      </w:r>
      <w:r>
        <w:rPr>
          <w:rFonts w:hint="eastAsia" w:ascii="仿宋_GB2312" w:hAnsi="黑体" w:eastAsia="仿宋_GB2312"/>
          <w:sz w:val="28"/>
          <w:szCs w:val="28"/>
        </w:rPr>
        <w:t>%；项目支出</w:t>
      </w:r>
      <w:r>
        <w:rPr>
          <w:rFonts w:hint="eastAsia" w:ascii="仿宋_GB2312" w:hAnsi="黑体" w:eastAsia="仿宋_GB2312" w:cs="仿宋_GB2312"/>
          <w:sz w:val="28"/>
          <w:szCs w:val="28"/>
        </w:rPr>
        <w:t>622.34</w:t>
      </w:r>
      <w:r>
        <w:rPr>
          <w:rFonts w:hint="eastAsia" w:ascii="仿宋_GB2312" w:hAnsi="黑体" w:eastAsia="仿宋_GB2312"/>
          <w:sz w:val="28"/>
          <w:szCs w:val="28"/>
        </w:rPr>
        <w:t>万元，占</w:t>
      </w:r>
      <w:r>
        <w:rPr>
          <w:rFonts w:hint="eastAsia" w:ascii="仿宋_GB2312" w:hAnsi="黑体" w:eastAsia="仿宋_GB2312" w:cs="仿宋_GB2312"/>
          <w:sz w:val="28"/>
          <w:szCs w:val="28"/>
        </w:rPr>
        <w:t>11.09</w:t>
      </w:r>
      <w:r>
        <w:rPr>
          <w:rFonts w:hint="eastAsia" w:ascii="仿宋_GB2312" w:hAnsi="黑体" w:eastAsia="仿宋_GB2312"/>
          <w:sz w:val="28"/>
          <w:szCs w:val="28"/>
        </w:rPr>
        <w:t>%，比上年预算数增加343.25万元。主要是人员增加及社会保险缴费基数、公积金缴费基数、医疗保险等缴费基数提高，该项预算数也相对应增加。</w:t>
      </w:r>
    </w:p>
    <w:p>
      <w:pPr>
        <w:ind w:firstLine="560" w:firstLineChars="200"/>
        <w:rPr>
          <w:rFonts w:ascii="黑体" w:hAnsi="黑体" w:eastAsia="黑体" w:cs="Times New Roman"/>
          <w:sz w:val="28"/>
          <w:szCs w:val="28"/>
          <w:shd w:val="clear" w:color="auto" w:fill="FFFFFF"/>
        </w:rPr>
      </w:pPr>
      <w:r>
        <w:rPr>
          <w:rFonts w:hint="eastAsia" w:ascii="黑体" w:hAnsi="黑体" w:eastAsia="黑体" w:cs="Times New Roman"/>
          <w:sz w:val="28"/>
          <w:szCs w:val="28"/>
          <w:shd w:val="clear" w:color="auto" w:fill="FFFFFF"/>
        </w:rPr>
        <w:t>九、其他重要事项的情况说明</w:t>
      </w:r>
    </w:p>
    <w:p>
      <w:pPr>
        <w:ind w:firstLine="560" w:firstLineChars="200"/>
        <w:rPr>
          <w:rFonts w:ascii="楷体" w:hAnsi="楷体" w:eastAsia="楷体"/>
          <w:sz w:val="28"/>
          <w:szCs w:val="28"/>
        </w:rPr>
      </w:pPr>
      <w:r>
        <w:rPr>
          <w:rFonts w:hint="eastAsia" w:ascii="楷体" w:hAnsi="楷体" w:eastAsia="楷体"/>
          <w:sz w:val="28"/>
          <w:szCs w:val="28"/>
        </w:rPr>
        <w:t>（一）政府采购情况</w:t>
      </w:r>
    </w:p>
    <w:p>
      <w:pPr>
        <w:ind w:firstLine="640"/>
        <w:rPr>
          <w:rFonts w:ascii="仿宋_GB2312" w:hAnsi="黑体" w:eastAsia="仿宋_GB2312"/>
          <w:sz w:val="28"/>
          <w:szCs w:val="28"/>
        </w:rPr>
      </w:pPr>
      <w:r>
        <w:rPr>
          <w:rFonts w:hint="eastAsia" w:ascii="仿宋_GB2312" w:hAnsi="黑体" w:eastAsia="仿宋_GB2312" w:cs="仿宋_GB2312"/>
          <w:sz w:val="28"/>
          <w:szCs w:val="28"/>
        </w:rPr>
        <w:t>海口市西湖实验学校2024年政府采购预算总额293.5</w:t>
      </w:r>
      <w:r>
        <w:rPr>
          <w:rFonts w:hint="eastAsia" w:ascii="仿宋_GB2312" w:hAnsi="黑体" w:eastAsia="仿宋_GB2312"/>
          <w:sz w:val="28"/>
          <w:szCs w:val="28"/>
        </w:rPr>
        <w:t>万元，其中：政府采购货物预算</w:t>
      </w:r>
      <w:r>
        <w:rPr>
          <w:rFonts w:hint="eastAsia" w:ascii="仿宋_GB2312" w:hAnsi="黑体" w:eastAsia="仿宋_GB2312" w:cs="仿宋_GB2312"/>
          <w:sz w:val="28"/>
          <w:szCs w:val="28"/>
        </w:rPr>
        <w:t>2.7</w:t>
      </w:r>
      <w:r>
        <w:rPr>
          <w:rFonts w:hint="eastAsia" w:ascii="仿宋_GB2312" w:hAnsi="黑体" w:eastAsia="仿宋_GB2312"/>
          <w:sz w:val="28"/>
          <w:szCs w:val="28"/>
        </w:rPr>
        <w:t>万元，政府采购服务预算</w:t>
      </w:r>
      <w:r>
        <w:rPr>
          <w:rFonts w:hint="eastAsia" w:ascii="仿宋_GB2312" w:hAnsi="黑体" w:eastAsia="仿宋_GB2312" w:cs="仿宋_GB2312"/>
          <w:sz w:val="28"/>
          <w:szCs w:val="28"/>
        </w:rPr>
        <w:t>290.8</w:t>
      </w:r>
      <w:r>
        <w:rPr>
          <w:rFonts w:hint="eastAsia" w:ascii="仿宋_GB2312" w:hAnsi="黑体" w:eastAsia="仿宋_GB2312"/>
          <w:sz w:val="28"/>
          <w:szCs w:val="28"/>
        </w:rPr>
        <w:t>万元。</w:t>
      </w:r>
    </w:p>
    <w:p>
      <w:pPr>
        <w:ind w:firstLine="560" w:firstLineChars="200"/>
        <w:rPr>
          <w:rFonts w:ascii="楷体" w:hAnsi="楷体" w:eastAsia="楷体"/>
          <w:sz w:val="28"/>
          <w:szCs w:val="28"/>
        </w:rPr>
      </w:pPr>
      <w:r>
        <w:rPr>
          <w:rFonts w:hint="eastAsia" w:ascii="楷体" w:hAnsi="楷体" w:eastAsia="楷体"/>
          <w:sz w:val="28"/>
          <w:szCs w:val="28"/>
        </w:rPr>
        <w:t>（二）国有资产占有使用情况</w:t>
      </w:r>
    </w:p>
    <w:p>
      <w:pPr>
        <w:ind w:firstLine="560" w:firstLineChars="200"/>
        <w:rPr>
          <w:rFonts w:ascii="仿宋_GB2312" w:hAnsi="黑体" w:eastAsia="仿宋_GB2312" w:cs="仿宋_GB2312"/>
          <w:sz w:val="32"/>
          <w:szCs w:val="32"/>
        </w:rPr>
      </w:pPr>
      <w:r>
        <w:rPr>
          <w:rFonts w:hint="eastAsia" w:ascii="仿宋_GB2312" w:hAnsi="黑体" w:eastAsia="仿宋_GB2312" w:cs="仿宋_GB2312"/>
          <w:sz w:val="28"/>
          <w:szCs w:val="28"/>
        </w:rPr>
        <w:t>截至2024</w:t>
      </w:r>
      <w:r>
        <w:rPr>
          <w:rFonts w:hint="eastAsia" w:ascii="仿宋_GB2312" w:hAnsi="黑体" w:eastAsia="仿宋_GB2312"/>
          <w:sz w:val="28"/>
          <w:szCs w:val="28"/>
        </w:rPr>
        <w:t>年12月31日，</w:t>
      </w:r>
      <w:r>
        <w:rPr>
          <w:rFonts w:hint="eastAsia" w:ascii="仿宋_GB2312" w:hAnsi="黑体" w:eastAsia="仿宋_GB2312" w:cs="仿宋_GB2312"/>
          <w:sz w:val="28"/>
          <w:szCs w:val="28"/>
        </w:rPr>
        <w:t>海口市西湖实验学校共有车辆0辆。</w:t>
      </w:r>
      <w:r>
        <w:rPr>
          <w:rFonts w:hint="eastAsia" w:ascii="仿宋_GB2312" w:hAnsi="黑体" w:eastAsia="仿宋_GB2312" w:cs="仿宋_GB2312"/>
          <w:sz w:val="32"/>
          <w:szCs w:val="32"/>
        </w:rPr>
        <w:t>单位价值100万元以上设备0台（套）。</w:t>
      </w:r>
    </w:p>
    <w:p>
      <w:pPr>
        <w:ind w:firstLine="560" w:firstLineChars="200"/>
        <w:rPr>
          <w:rFonts w:ascii="楷体" w:hAnsi="楷体" w:eastAsia="楷体"/>
          <w:sz w:val="28"/>
          <w:szCs w:val="28"/>
        </w:rPr>
      </w:pPr>
      <w:r>
        <w:rPr>
          <w:rFonts w:hint="eastAsia" w:ascii="楷体" w:hAnsi="楷体" w:eastAsia="楷体"/>
          <w:sz w:val="28"/>
          <w:szCs w:val="28"/>
        </w:rPr>
        <w:t>（三）绩效目标设置情况</w:t>
      </w:r>
    </w:p>
    <w:p>
      <w:pPr>
        <w:ind w:firstLine="560" w:firstLineChars="200"/>
        <w:rPr>
          <w:rFonts w:ascii="仿宋_GB2312" w:hAnsi="黑体" w:eastAsia="仿宋_GB2312"/>
          <w:sz w:val="28"/>
          <w:szCs w:val="28"/>
        </w:rPr>
      </w:pPr>
      <w:r>
        <w:rPr>
          <w:rFonts w:hint="eastAsia" w:ascii="仿宋_GB2312" w:hAnsi="黑体" w:eastAsia="仿宋_GB2312" w:cs="仿宋_GB2312"/>
          <w:sz w:val="28"/>
          <w:szCs w:val="28"/>
        </w:rPr>
        <w:t>2024</w:t>
      </w:r>
      <w:r>
        <w:rPr>
          <w:rFonts w:hint="eastAsia" w:ascii="仿宋_GB2312" w:hAnsi="黑体" w:eastAsia="仿宋_GB2312"/>
          <w:sz w:val="28"/>
          <w:szCs w:val="28"/>
        </w:rPr>
        <w:t>年</w:t>
      </w:r>
      <w:r>
        <w:rPr>
          <w:rFonts w:hint="eastAsia" w:ascii="仿宋_GB2312" w:hAnsi="黑体" w:eastAsia="仿宋_GB2312" w:cs="仿宋_GB2312"/>
          <w:sz w:val="28"/>
          <w:szCs w:val="28"/>
        </w:rPr>
        <w:t>海口市西湖实验学校有21个项目实行绩效目标管理，涉及一般公共预算5477.47</w:t>
      </w:r>
      <w:r>
        <w:rPr>
          <w:rFonts w:hint="eastAsia" w:ascii="仿宋_GB2312" w:hAnsi="黑体" w:eastAsia="仿宋_GB2312"/>
          <w:sz w:val="28"/>
          <w:szCs w:val="28"/>
        </w:rPr>
        <w:t>万元、政府性基金</w:t>
      </w:r>
      <w:r>
        <w:rPr>
          <w:rFonts w:hint="eastAsia" w:ascii="仿宋_GB2312" w:hAnsi="黑体" w:eastAsia="仿宋_GB2312" w:cs="仿宋_GB2312"/>
          <w:sz w:val="28"/>
          <w:szCs w:val="28"/>
        </w:rPr>
        <w:t>0</w:t>
      </w:r>
      <w:r>
        <w:rPr>
          <w:rFonts w:hint="eastAsia" w:ascii="仿宋_GB2312" w:hAnsi="黑体" w:eastAsia="仿宋_GB2312"/>
          <w:sz w:val="28"/>
          <w:szCs w:val="28"/>
        </w:rPr>
        <w:t>万元。</w:t>
      </w:r>
    </w:p>
    <w:p>
      <w:pPr>
        <w:jc w:val="left"/>
        <w:rPr>
          <w:rFonts w:ascii="仿宋_GB2312" w:hAnsi="宋体" w:eastAsia="仿宋_GB2312" w:cs="宋体"/>
          <w:color w:val="FF0000"/>
          <w:kern w:val="0"/>
          <w:sz w:val="28"/>
          <w:szCs w:val="28"/>
        </w:rPr>
      </w:pPr>
    </w:p>
    <w:p>
      <w:pPr>
        <w:jc w:val="center"/>
        <w:rPr>
          <w:rFonts w:ascii="黑体" w:hAnsi="黑体" w:eastAsia="黑体"/>
          <w:b/>
          <w:sz w:val="28"/>
          <w:szCs w:val="28"/>
        </w:rPr>
      </w:pPr>
      <w:r>
        <w:rPr>
          <w:rFonts w:hint="eastAsia" w:ascii="黑体" w:hAnsi="黑体" w:eastAsia="黑体"/>
          <w:b/>
          <w:sz w:val="28"/>
          <w:szCs w:val="28"/>
        </w:rPr>
        <w:t>第四部分  名词解释</w:t>
      </w:r>
    </w:p>
    <w:p>
      <w:pPr>
        <w:ind w:firstLine="560" w:firstLineChars="200"/>
        <w:jc w:val="left"/>
        <w:rPr>
          <w:rFonts w:ascii="仿宋_GB2312" w:eastAsia="仿宋_GB2312" w:cs="宋体"/>
          <w:bCs/>
          <w:kern w:val="0"/>
          <w:sz w:val="28"/>
          <w:szCs w:val="28"/>
          <w:lang w:val="zh-CN"/>
        </w:rPr>
      </w:pPr>
    </w:p>
    <w:p>
      <w:pPr>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一、财政拨款收入：指本级财政当年拨付的资金。</w:t>
      </w:r>
    </w:p>
    <w:p>
      <w:pPr>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二、事业收入：指事业单位开展专业业务活动及辅助活动取得的收入。</w:t>
      </w:r>
    </w:p>
    <w:p>
      <w:pPr>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三、经营收入：指事业单位在专业业务活动及其辅助活动之外开展非独立核算经营活动取得的收入。</w:t>
      </w:r>
    </w:p>
    <w:p>
      <w:pPr>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四、其他收入：指除上述“财政拨款收入”“事业收入”“经营收入”等以外的收入。</w:t>
      </w:r>
    </w:p>
    <w:p>
      <w:pPr>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五、年初结转和结余：指以前年度尚未完成、结转到本年按有关规定继续使用的资金。</w:t>
      </w:r>
    </w:p>
    <w:p>
      <w:pPr>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六、基本支出：指行政事业单位用于为保障其机构正常运转、完成日常工作任务而发生的人员支出和公用支出。   </w:t>
      </w:r>
    </w:p>
    <w:p>
      <w:pPr>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七、工资福利支出：反映单位开支的在职职工和编制外长期聘用人员的各类劳动报酬，以及为上述人员缴纳的各项社会保险费等。</w:t>
      </w:r>
    </w:p>
    <w:p>
      <w:pPr>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八、对个人和家庭的补助支出：反映政府用于对个人和家庭的补助支出，包括离休费、退休费、退职（役）费、抚恤金、生活补助、救济费、医疗费补助、助学金、独生子女奖励金、其他等。</w:t>
      </w:r>
    </w:p>
    <w:p>
      <w:pPr>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十、项目支出：指各部门、各单位为完成其特定的工作任务和事业发展目标所发生的支出。</w:t>
      </w:r>
    </w:p>
    <w:p>
      <w:pPr>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588"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E43A72"/>
    <w:multiLevelType w:val="singleLevel"/>
    <w:tmpl w:val="0DE43A72"/>
    <w:lvl w:ilvl="0" w:tentative="0">
      <w:start w:val="2"/>
      <w:numFmt w:val="chineseCounting"/>
      <w:suff w:val="nothing"/>
      <w:lvlText w:val="（%1）"/>
      <w:lvlJc w:val="left"/>
      <w:rPr>
        <w:rFonts w:hint="eastAsia"/>
      </w:r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U0ODNiMGQ4MWZmMDMzYTNkY2E5Zjg0Y2I5MTZkY2YifQ=="/>
  </w:docVars>
  <w:rsids>
    <w:rsidRoot w:val="009E2368"/>
    <w:rsid w:val="000051C0"/>
    <w:rsid w:val="00020C2C"/>
    <w:rsid w:val="00025EE1"/>
    <w:rsid w:val="00052C4A"/>
    <w:rsid w:val="00087ACE"/>
    <w:rsid w:val="00096B0E"/>
    <w:rsid w:val="000A7E73"/>
    <w:rsid w:val="000B4105"/>
    <w:rsid w:val="000B770B"/>
    <w:rsid w:val="000F27DF"/>
    <w:rsid w:val="000F665B"/>
    <w:rsid w:val="001068BC"/>
    <w:rsid w:val="00106D8A"/>
    <w:rsid w:val="00112447"/>
    <w:rsid w:val="00112F08"/>
    <w:rsid w:val="00113625"/>
    <w:rsid w:val="00126617"/>
    <w:rsid w:val="0013351A"/>
    <w:rsid w:val="001428A7"/>
    <w:rsid w:val="001608BC"/>
    <w:rsid w:val="0016459B"/>
    <w:rsid w:val="0017240D"/>
    <w:rsid w:val="00196E85"/>
    <w:rsid w:val="001B424F"/>
    <w:rsid w:val="001E17F0"/>
    <w:rsid w:val="001E1A69"/>
    <w:rsid w:val="001F2FF8"/>
    <w:rsid w:val="0020217A"/>
    <w:rsid w:val="00213A34"/>
    <w:rsid w:val="002146B6"/>
    <w:rsid w:val="00214D65"/>
    <w:rsid w:val="0022039C"/>
    <w:rsid w:val="002220B7"/>
    <w:rsid w:val="00232EBC"/>
    <w:rsid w:val="0024048C"/>
    <w:rsid w:val="002421CC"/>
    <w:rsid w:val="00246120"/>
    <w:rsid w:val="00253D32"/>
    <w:rsid w:val="00255086"/>
    <w:rsid w:val="00261D1E"/>
    <w:rsid w:val="0026305D"/>
    <w:rsid w:val="002A5FAC"/>
    <w:rsid w:val="002C27E6"/>
    <w:rsid w:val="002D2C0F"/>
    <w:rsid w:val="002F0648"/>
    <w:rsid w:val="002F49AF"/>
    <w:rsid w:val="002F6797"/>
    <w:rsid w:val="00335075"/>
    <w:rsid w:val="00340E77"/>
    <w:rsid w:val="00343F0B"/>
    <w:rsid w:val="003441BF"/>
    <w:rsid w:val="0034645C"/>
    <w:rsid w:val="003639D3"/>
    <w:rsid w:val="0037296B"/>
    <w:rsid w:val="003921B0"/>
    <w:rsid w:val="003A7F2A"/>
    <w:rsid w:val="003C64EA"/>
    <w:rsid w:val="003F09BD"/>
    <w:rsid w:val="003F6117"/>
    <w:rsid w:val="00402044"/>
    <w:rsid w:val="0041108D"/>
    <w:rsid w:val="00425732"/>
    <w:rsid w:val="00431F3C"/>
    <w:rsid w:val="0043637B"/>
    <w:rsid w:val="00436854"/>
    <w:rsid w:val="004606BF"/>
    <w:rsid w:val="00476485"/>
    <w:rsid w:val="00485985"/>
    <w:rsid w:val="004E23EE"/>
    <w:rsid w:val="00517973"/>
    <w:rsid w:val="0052329F"/>
    <w:rsid w:val="0055461C"/>
    <w:rsid w:val="005B36D7"/>
    <w:rsid w:val="005B7D5D"/>
    <w:rsid w:val="005C5F18"/>
    <w:rsid w:val="005E1F6B"/>
    <w:rsid w:val="00607A8C"/>
    <w:rsid w:val="0061618B"/>
    <w:rsid w:val="006167BB"/>
    <w:rsid w:val="00621C57"/>
    <w:rsid w:val="00632CB7"/>
    <w:rsid w:val="00653004"/>
    <w:rsid w:val="006720D0"/>
    <w:rsid w:val="006864ED"/>
    <w:rsid w:val="00697EA6"/>
    <w:rsid w:val="006A5A52"/>
    <w:rsid w:val="006B2E56"/>
    <w:rsid w:val="006C06AF"/>
    <w:rsid w:val="006C0BCA"/>
    <w:rsid w:val="006C151C"/>
    <w:rsid w:val="006D5FAE"/>
    <w:rsid w:val="006F1A68"/>
    <w:rsid w:val="0071142D"/>
    <w:rsid w:val="00711FB6"/>
    <w:rsid w:val="0072401F"/>
    <w:rsid w:val="00726698"/>
    <w:rsid w:val="0074101C"/>
    <w:rsid w:val="00746C10"/>
    <w:rsid w:val="00747F5B"/>
    <w:rsid w:val="007519DB"/>
    <w:rsid w:val="00763BAC"/>
    <w:rsid w:val="00772551"/>
    <w:rsid w:val="00783834"/>
    <w:rsid w:val="0078679C"/>
    <w:rsid w:val="00786F2C"/>
    <w:rsid w:val="007B15EA"/>
    <w:rsid w:val="007B1D53"/>
    <w:rsid w:val="007B2D34"/>
    <w:rsid w:val="007B7249"/>
    <w:rsid w:val="007C47E0"/>
    <w:rsid w:val="007E7E59"/>
    <w:rsid w:val="00801665"/>
    <w:rsid w:val="00805851"/>
    <w:rsid w:val="008175C6"/>
    <w:rsid w:val="0082129C"/>
    <w:rsid w:val="008409D6"/>
    <w:rsid w:val="00845BD8"/>
    <w:rsid w:val="00847E14"/>
    <w:rsid w:val="00865A2A"/>
    <w:rsid w:val="00866113"/>
    <w:rsid w:val="0089435C"/>
    <w:rsid w:val="008A199D"/>
    <w:rsid w:val="008B537F"/>
    <w:rsid w:val="008B7DBA"/>
    <w:rsid w:val="008C01F6"/>
    <w:rsid w:val="008C1B12"/>
    <w:rsid w:val="008D1833"/>
    <w:rsid w:val="008F22F0"/>
    <w:rsid w:val="008F4C29"/>
    <w:rsid w:val="009054D3"/>
    <w:rsid w:val="00906E06"/>
    <w:rsid w:val="00913EDD"/>
    <w:rsid w:val="00914B4D"/>
    <w:rsid w:val="0092421B"/>
    <w:rsid w:val="00924439"/>
    <w:rsid w:val="00944165"/>
    <w:rsid w:val="00945793"/>
    <w:rsid w:val="009549A7"/>
    <w:rsid w:val="009774E5"/>
    <w:rsid w:val="00983D86"/>
    <w:rsid w:val="009874DA"/>
    <w:rsid w:val="009A18CA"/>
    <w:rsid w:val="009B2A4C"/>
    <w:rsid w:val="009B50F6"/>
    <w:rsid w:val="009E2368"/>
    <w:rsid w:val="009E4F39"/>
    <w:rsid w:val="009F7D49"/>
    <w:rsid w:val="00A0087B"/>
    <w:rsid w:val="00A1183D"/>
    <w:rsid w:val="00A257B8"/>
    <w:rsid w:val="00A44E1F"/>
    <w:rsid w:val="00A46E80"/>
    <w:rsid w:val="00A52B01"/>
    <w:rsid w:val="00A710AA"/>
    <w:rsid w:val="00A82309"/>
    <w:rsid w:val="00AB7E04"/>
    <w:rsid w:val="00AC6D88"/>
    <w:rsid w:val="00AD1459"/>
    <w:rsid w:val="00AD5DFD"/>
    <w:rsid w:val="00AF2206"/>
    <w:rsid w:val="00AF37EB"/>
    <w:rsid w:val="00B01E0F"/>
    <w:rsid w:val="00B0492E"/>
    <w:rsid w:val="00B07818"/>
    <w:rsid w:val="00B25CCE"/>
    <w:rsid w:val="00B73250"/>
    <w:rsid w:val="00B74D1C"/>
    <w:rsid w:val="00BA7BFF"/>
    <w:rsid w:val="00BB050B"/>
    <w:rsid w:val="00BB4F49"/>
    <w:rsid w:val="00BC2C6A"/>
    <w:rsid w:val="00BC7248"/>
    <w:rsid w:val="00BE14CC"/>
    <w:rsid w:val="00BE673E"/>
    <w:rsid w:val="00BF25C9"/>
    <w:rsid w:val="00BF3496"/>
    <w:rsid w:val="00C0318E"/>
    <w:rsid w:val="00C33389"/>
    <w:rsid w:val="00C441A1"/>
    <w:rsid w:val="00C50906"/>
    <w:rsid w:val="00C64676"/>
    <w:rsid w:val="00C90B8E"/>
    <w:rsid w:val="00C90FFA"/>
    <w:rsid w:val="00CB6013"/>
    <w:rsid w:val="00CB72E6"/>
    <w:rsid w:val="00CC6139"/>
    <w:rsid w:val="00CC7621"/>
    <w:rsid w:val="00CD1A1A"/>
    <w:rsid w:val="00CD68C8"/>
    <w:rsid w:val="00CE5A1F"/>
    <w:rsid w:val="00CF2E85"/>
    <w:rsid w:val="00D139E8"/>
    <w:rsid w:val="00D30B9D"/>
    <w:rsid w:val="00D336FE"/>
    <w:rsid w:val="00D43BE2"/>
    <w:rsid w:val="00D51785"/>
    <w:rsid w:val="00D744D5"/>
    <w:rsid w:val="00D75693"/>
    <w:rsid w:val="00D91348"/>
    <w:rsid w:val="00DA20CB"/>
    <w:rsid w:val="00DA5F1A"/>
    <w:rsid w:val="00DB537A"/>
    <w:rsid w:val="00DE1B1A"/>
    <w:rsid w:val="00DE32B4"/>
    <w:rsid w:val="00E100AE"/>
    <w:rsid w:val="00E12FF0"/>
    <w:rsid w:val="00E13A02"/>
    <w:rsid w:val="00E14BD4"/>
    <w:rsid w:val="00E45417"/>
    <w:rsid w:val="00E648DC"/>
    <w:rsid w:val="00E64D73"/>
    <w:rsid w:val="00E70132"/>
    <w:rsid w:val="00E73FCC"/>
    <w:rsid w:val="00E80674"/>
    <w:rsid w:val="00E81E77"/>
    <w:rsid w:val="00EA2FE0"/>
    <w:rsid w:val="00ED067E"/>
    <w:rsid w:val="00ED13A3"/>
    <w:rsid w:val="00ED1451"/>
    <w:rsid w:val="00ED14AD"/>
    <w:rsid w:val="00EE5556"/>
    <w:rsid w:val="00F15598"/>
    <w:rsid w:val="00F23B31"/>
    <w:rsid w:val="00F3072B"/>
    <w:rsid w:val="00F545DF"/>
    <w:rsid w:val="00F6416A"/>
    <w:rsid w:val="00F95F37"/>
    <w:rsid w:val="00FA4561"/>
    <w:rsid w:val="00FB604C"/>
    <w:rsid w:val="00FE5B08"/>
    <w:rsid w:val="03B04392"/>
    <w:rsid w:val="07575E50"/>
    <w:rsid w:val="158D4B11"/>
    <w:rsid w:val="73BD0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autoRedefine/>
    <w:qFormat/>
    <w:uiPriority w:val="34"/>
    <w:pPr>
      <w:ind w:firstLine="420" w:firstLineChars="200"/>
    </w:pPr>
  </w:style>
  <w:style w:type="character" w:customStyle="1" w:styleId="8">
    <w:name w:val="页眉 Char"/>
    <w:basedOn w:val="6"/>
    <w:link w:val="4"/>
    <w:semiHidden/>
    <w:qFormat/>
    <w:uiPriority w:val="99"/>
    <w:rPr>
      <w:rFonts w:ascii="Calibri" w:hAnsi="Calibri" w:eastAsia="宋体" w:cs="黑体"/>
      <w:sz w:val="18"/>
      <w:szCs w:val="18"/>
    </w:rPr>
  </w:style>
  <w:style w:type="character" w:customStyle="1" w:styleId="9">
    <w:name w:val="页脚 Char"/>
    <w:basedOn w:val="6"/>
    <w:link w:val="3"/>
    <w:semiHidden/>
    <w:qFormat/>
    <w:uiPriority w:val="99"/>
    <w:rPr>
      <w:rFonts w:ascii="Calibri" w:hAnsi="Calibri" w:eastAsia="宋体" w:cs="黑体"/>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10</Pages>
  <Words>702</Words>
  <Characters>4002</Characters>
  <Lines>33</Lines>
  <Paragraphs>9</Paragraphs>
  <TotalTime>2</TotalTime>
  <ScaleCrop>false</ScaleCrop>
  <LinksUpToDate>false</LinksUpToDate>
  <CharactersWithSpaces>4695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2023-03-28T09:21:00Z</dcterms:created>
  <dc:creator>AutoBVT</dc:creator>
  <cp:lastModifiedBy>麦田里的青蛙</cp:lastModifiedBy>
  <dcterms:modified xsi:type="dcterms:W3CDTF">2024-03-09T12:40:09Z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B6723E84E70F427989A362E51D8BF070</vt:lpwstr>
  </property>
</Properties>
</file>