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lang w:val="en-US" w:eastAsia="zh-CN"/>
        </w:rPr>
      </w:pPr>
      <w:bookmarkStart w:id="0" w:name="_GoBack"/>
      <w:r>
        <w:rPr>
          <w:rFonts w:hint="eastAsia"/>
          <w:sz w:val="52"/>
          <w:szCs w:val="52"/>
          <w:lang w:val="en-US" w:eastAsia="zh-CN"/>
        </w:rPr>
        <w:t>202</w:t>
      </w:r>
      <w:bookmarkEnd w:id="0"/>
      <w:r>
        <w:rPr>
          <w:rFonts w:hint="eastAsia"/>
          <w:sz w:val="52"/>
          <w:szCs w:val="52"/>
          <w:lang w:val="en-US" w:eastAsia="zh-CN"/>
        </w:rPr>
        <w:t>4</w:t>
      </w:r>
      <w:r>
        <w:rPr>
          <w:rFonts w:hint="eastAsia"/>
          <w:sz w:val="52"/>
          <w:szCs w:val="52"/>
        </w:rPr>
        <w:t>年</w:t>
      </w:r>
      <w:r>
        <w:rPr>
          <w:rFonts w:hint="eastAsia"/>
          <w:sz w:val="52"/>
          <w:szCs w:val="52"/>
          <w:lang w:val="en-US" w:eastAsia="zh-CN"/>
        </w:rPr>
        <w:t>海口市遵谭镇中心幼儿园</w:t>
      </w:r>
    </w:p>
    <w:p>
      <w:pPr>
        <w:jc w:val="center"/>
        <w:rPr>
          <w:sz w:val="52"/>
          <w:szCs w:val="52"/>
        </w:rPr>
      </w:pPr>
      <w:r>
        <w:rPr>
          <w:rFonts w:hint="eastAsia"/>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海口市遵谭镇中心幼儿园</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海口市遵谭镇中心幼儿园2024</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海口市遵谭镇中心幼儿园2024</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海口市遵谭镇中心幼儿园</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海口市遵谭镇中心幼儿园</w:t>
      </w:r>
      <w:r>
        <w:rPr>
          <w:rFonts w:hint="eastAsia" w:ascii="仿宋_GB2312" w:hAnsi="黑体" w:eastAsia="仿宋_GB2312"/>
          <w:sz w:val="32"/>
          <w:szCs w:val="32"/>
        </w:rPr>
        <w:t>是具体从事学前教育的公益二类事业单位。其主要职责：是认真贯彻执行党的教育方针和政策执行上级的批示和决议，贯彻执行《国务院关于当前发展学前教育的若干意见》《幼儿园工作规程》《幼儿园教育指导纲要（试行）》《托儿所、幼儿园卫生保健制度》等；从事学前教育。管理使用幼儿园的设施、设备和经费，遵照国家有关机关规定收取费用并公开收费项目，加强幼儿园后勤管理，提高幼儿园服务水平；加强幼儿园安全管理，保障在园师生的生命安全和幼儿园的财产安全，积极参与有关部门组织的社会公益活动。</w:t>
      </w:r>
    </w:p>
    <w:p>
      <w:pPr>
        <w:ind w:left="640" w:leftChars="305" w:firstLine="160" w:firstLineChars="50"/>
        <w:jc w:val="left"/>
        <w:rPr>
          <w:rFonts w:ascii="仿宋_GB2312" w:hAnsi="黑体" w:eastAsia="仿宋_GB2312" w:cs="仿宋_GB2312"/>
          <w:sz w:val="32"/>
          <w:szCs w:val="32"/>
        </w:rPr>
      </w:pPr>
      <w:r>
        <w:rPr>
          <w:rFonts w:hint="eastAsia" w:ascii="仿宋_GB2312" w:hAnsi="黑体" w:eastAsia="仿宋_GB2312"/>
          <w:sz w:val="32"/>
          <w:szCs w:val="32"/>
        </w:rPr>
        <w:t>本单位核定编制数13名，在编在岗1</w:t>
      </w:r>
      <w:r>
        <w:rPr>
          <w:rFonts w:hint="eastAsia" w:ascii="仿宋_GB2312" w:hAnsi="黑体" w:eastAsia="仿宋_GB2312"/>
          <w:sz w:val="32"/>
          <w:szCs w:val="32"/>
          <w:lang w:val="en-US" w:eastAsia="zh-CN"/>
        </w:rPr>
        <w:t>7</w:t>
      </w:r>
      <w:r>
        <w:rPr>
          <w:rFonts w:hint="eastAsia" w:ascii="仿宋_GB2312" w:hAnsi="黑体" w:eastAsia="仿宋_GB2312"/>
          <w:sz w:val="32"/>
          <w:szCs w:val="32"/>
        </w:rPr>
        <w:t>名。</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lang w:val="en-US" w:eastAsia="zh-CN"/>
        </w:rPr>
        <w:t>机构设置</w:t>
      </w:r>
    </w:p>
    <w:p>
      <w:pPr>
        <w:ind w:firstLine="640" w:firstLineChars="200"/>
        <w:rPr>
          <w:rFonts w:ascii="仿宋_GB2312" w:hAnsi="ˎ̥" w:eastAsia="仿宋_GB2312"/>
          <w:color w:val="000000"/>
          <w:sz w:val="32"/>
          <w:szCs w:val="32"/>
        </w:rPr>
      </w:pPr>
      <w:r>
        <w:rPr>
          <w:rFonts w:hint="eastAsia" w:ascii="仿宋_GB2312" w:hAnsi="ˎ̥" w:eastAsia="仿宋_GB2312"/>
          <w:color w:val="000000"/>
          <w:sz w:val="32"/>
          <w:szCs w:val="32"/>
        </w:rPr>
        <w:t>海口市遵谭镇中心幼儿园</w:t>
      </w:r>
      <w:r>
        <w:rPr>
          <w:rFonts w:hint="eastAsia" w:ascii="仿宋_GB2312" w:hAnsi="黑体" w:eastAsia="仿宋_GB2312"/>
          <w:sz w:val="32"/>
          <w:szCs w:val="32"/>
        </w:rPr>
        <w:t>是具体从事学前教育的公益二类事业单位</w:t>
      </w:r>
      <w:r>
        <w:rPr>
          <w:rFonts w:hint="eastAsia" w:ascii="仿宋_GB2312" w:hAnsi="黑体" w:eastAsia="仿宋_GB2312"/>
          <w:sz w:val="32"/>
          <w:szCs w:val="32"/>
          <w:lang w:eastAsia="zh-CN"/>
        </w:rPr>
        <w:t>，</w:t>
      </w:r>
      <w:r>
        <w:rPr>
          <w:rFonts w:hint="eastAsia" w:ascii="仿宋_GB2312" w:hAnsi="黑体" w:eastAsia="仿宋_GB2312"/>
          <w:sz w:val="32"/>
          <w:szCs w:val="32"/>
        </w:rPr>
        <w:t>核定编制数13名，在编在岗1</w:t>
      </w:r>
      <w:r>
        <w:rPr>
          <w:rFonts w:hint="eastAsia" w:ascii="仿宋_GB2312" w:hAnsi="黑体" w:eastAsia="仿宋_GB2312"/>
          <w:sz w:val="32"/>
          <w:szCs w:val="32"/>
          <w:lang w:val="en-US" w:eastAsia="zh-CN"/>
        </w:rPr>
        <w:t>7</w:t>
      </w:r>
      <w:r>
        <w:rPr>
          <w:rFonts w:hint="eastAsia" w:ascii="仿宋_GB2312" w:hAnsi="黑体" w:eastAsia="仿宋_GB2312"/>
          <w:sz w:val="32"/>
          <w:szCs w:val="32"/>
        </w:rPr>
        <w:t>名</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无下属单位。</w:t>
      </w:r>
      <w:r>
        <w:rPr>
          <w:rFonts w:hint="eastAsia" w:ascii="仿宋_GB2312" w:hAnsi="ˎ̥" w:eastAsia="仿宋_GB2312"/>
          <w:color w:val="000000"/>
          <w:sz w:val="32"/>
          <w:szCs w:val="32"/>
        </w:rPr>
        <w:t>单位内设机构包括：</w:t>
      </w:r>
    </w:p>
    <w:p>
      <w:pPr>
        <w:ind w:firstLine="640" w:firstLineChars="200"/>
        <w:rPr>
          <w:rFonts w:ascii="楷体" w:hAnsi="楷体" w:eastAsia="楷体" w:cs="楷体"/>
          <w:color w:val="000000"/>
          <w:sz w:val="32"/>
          <w:szCs w:val="32"/>
        </w:rPr>
      </w:pPr>
      <w:r>
        <w:rPr>
          <w:rFonts w:hint="eastAsia" w:ascii="楷体" w:hAnsi="楷体" w:eastAsia="楷体" w:cs="楷体"/>
          <w:color w:val="000000"/>
          <w:sz w:val="32"/>
          <w:szCs w:val="32"/>
        </w:rPr>
        <w:t>1、保教部</w:t>
      </w:r>
    </w:p>
    <w:p>
      <w:pPr>
        <w:ind w:firstLine="640" w:firstLineChars="200"/>
        <w:jc w:val="left"/>
        <w:rPr>
          <w:rFonts w:ascii="仿宋_GB2312" w:hAnsi="黑体" w:eastAsia="仿宋_GB2312" w:cs="仿宋_GB2312"/>
          <w:sz w:val="32"/>
          <w:szCs w:val="32"/>
        </w:rPr>
      </w:pPr>
      <w:r>
        <w:rPr>
          <w:rFonts w:hint="eastAsia" w:ascii="楷体" w:hAnsi="楷体" w:eastAsia="楷体" w:cs="楷体"/>
          <w:color w:val="000000"/>
          <w:sz w:val="32"/>
          <w:szCs w:val="32"/>
        </w:rPr>
        <w:t>2、后勤部</w:t>
      </w:r>
    </w:p>
    <w:p>
      <w:pPr>
        <w:ind w:left="800"/>
        <w:jc w:val="left"/>
        <w:rPr>
          <w:rFonts w:ascii="仿宋_GB2312" w:hAnsi="黑体" w:eastAsia="仿宋_GB2312" w:cs="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cs="黑体"/>
          <w:sz w:val="32"/>
          <w:szCs w:val="32"/>
          <w:lang w:val="en-US" w:eastAsia="zh-CN"/>
        </w:rPr>
        <w:t>海口市遵谭镇中心幼儿园2024</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val="en-US" w:eastAsia="zh-CN"/>
        </w:rPr>
        <w:t>海口市遵谭镇中心幼儿园2024</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hint="default" w:ascii="黑体" w:hAnsi="黑体" w:eastAsia="黑体"/>
          <w:color w:val="FF0000"/>
          <w:sz w:val="32"/>
          <w:szCs w:val="32"/>
          <w:lang w:val="en-US"/>
        </w:rPr>
      </w:pPr>
      <w:r>
        <w:rPr>
          <w:rFonts w:hint="eastAsia" w:ascii="黑体" w:hAnsi="黑体" w:eastAsia="黑体"/>
          <w:sz w:val="32"/>
          <w:szCs w:val="32"/>
        </w:rPr>
        <w:t>一、关于海口市遵谭镇中心幼儿园</w:t>
      </w:r>
      <w:r>
        <w:rPr>
          <w:rFonts w:hint="eastAsia" w:ascii="黑体" w:hAnsi="黑体" w:eastAsia="黑体"/>
          <w:sz w:val="32"/>
          <w:szCs w:val="32"/>
          <w:lang w:val="en-US" w:eastAsia="zh-CN"/>
        </w:rPr>
        <w:t>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海口市遵谭镇中心幼儿园</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749.97</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725.02</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725.02</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24.95</w:t>
      </w:r>
      <w:r>
        <w:rPr>
          <w:rFonts w:hint="eastAsia" w:ascii="仿宋_GB2312" w:hAnsi="黑体" w:eastAsia="仿宋_GB2312"/>
          <w:sz w:val="32"/>
          <w:szCs w:val="32"/>
        </w:rPr>
        <w:t>万元，政府性基金预算本年收入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749.97</w:t>
      </w:r>
      <w:r>
        <w:rPr>
          <w:rFonts w:hint="eastAsia" w:ascii="仿宋_GB2312" w:hAnsi="黑体" w:eastAsia="仿宋_GB2312"/>
          <w:sz w:val="32"/>
          <w:szCs w:val="32"/>
        </w:rPr>
        <w:t>万元，包括教育支出</w:t>
      </w:r>
      <w:r>
        <w:rPr>
          <w:rFonts w:hint="eastAsia" w:ascii="仿宋_GB2312" w:hAnsi="黑体" w:eastAsia="仿宋_GB2312"/>
          <w:sz w:val="32"/>
          <w:szCs w:val="32"/>
          <w:lang w:val="en-US" w:eastAsia="zh-CN"/>
        </w:rPr>
        <w:t>638.07</w:t>
      </w:r>
      <w:r>
        <w:rPr>
          <w:rFonts w:hint="eastAsia" w:ascii="仿宋_GB2312" w:hAnsi="黑体" w:eastAsia="仿宋_GB2312"/>
          <w:sz w:val="32"/>
          <w:szCs w:val="32"/>
        </w:rPr>
        <w:t>万元、社会保障和就业支出</w:t>
      </w:r>
      <w:r>
        <w:rPr>
          <w:rFonts w:hint="eastAsia" w:ascii="仿宋_GB2312" w:hAnsi="黑体" w:eastAsia="仿宋_GB2312"/>
          <w:sz w:val="32"/>
          <w:szCs w:val="32"/>
          <w:lang w:val="en-US" w:eastAsia="zh-CN"/>
        </w:rPr>
        <w:t>47.74</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36.87</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27.29</w:t>
      </w:r>
      <w:r>
        <w:rPr>
          <w:rFonts w:hint="eastAsia" w:ascii="仿宋_GB2312" w:hAnsi="黑体" w:eastAsia="仿宋_GB2312"/>
          <w:sz w:val="32"/>
          <w:szCs w:val="32"/>
        </w:rPr>
        <w:t>万元。</w:t>
      </w:r>
    </w:p>
    <w:p>
      <w:pPr>
        <w:ind w:firstLine="640"/>
        <w:jc w:val="left"/>
        <w:rPr>
          <w:rFonts w:hint="eastAsia" w:ascii="黑体" w:hAnsi="黑体" w:eastAsia="黑体"/>
          <w:color w:val="FF0000"/>
          <w:sz w:val="32"/>
          <w:szCs w:val="32"/>
          <w:lang w:eastAsia="zh-CN"/>
        </w:rPr>
      </w:pPr>
      <w:r>
        <w:rPr>
          <w:rFonts w:hint="eastAsia" w:ascii="黑体" w:hAnsi="黑体" w:eastAsia="黑体"/>
          <w:sz w:val="32"/>
          <w:szCs w:val="32"/>
        </w:rPr>
        <w:t>二、关于海口市遵谭镇中心幼儿园</w:t>
      </w:r>
      <w:r>
        <w:rPr>
          <w:rFonts w:hint="eastAsia" w:ascii="黑体" w:hAnsi="黑体" w:eastAsia="黑体"/>
          <w:sz w:val="32"/>
          <w:szCs w:val="32"/>
          <w:lang w:val="en-US" w:eastAsia="zh-CN"/>
        </w:rPr>
        <w:t>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海口市遵谭镇中心幼儿园</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749.97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37.44</w:t>
      </w:r>
      <w:r>
        <w:rPr>
          <w:rFonts w:hint="eastAsia" w:ascii="仿宋_GB2312" w:hAnsi="黑体" w:eastAsia="仿宋_GB2312"/>
          <w:sz w:val="32"/>
          <w:szCs w:val="32"/>
        </w:rPr>
        <w:t>万元，主要是校园基础建设和设施设备购置等费用减少</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教育（类）支出</w:t>
      </w:r>
      <w:r>
        <w:rPr>
          <w:rFonts w:hint="eastAsia" w:ascii="仿宋_GB2312" w:hAnsi="黑体" w:eastAsia="仿宋_GB2312"/>
          <w:sz w:val="32"/>
          <w:szCs w:val="32"/>
          <w:lang w:val="en-US" w:eastAsia="zh-CN"/>
        </w:rPr>
        <w:t>638.07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85.08</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47.74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6.37</w:t>
      </w:r>
      <w:r>
        <w:rPr>
          <w:rFonts w:hint="eastAsia" w:ascii="仿宋_GB2312" w:hAnsi="黑体" w:eastAsia="仿宋_GB2312"/>
          <w:sz w:val="32"/>
          <w:szCs w:val="32"/>
        </w:rPr>
        <w:t>%；卫生健康支出（类）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36.87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4.92</w:t>
      </w:r>
      <w:r>
        <w:rPr>
          <w:rFonts w:hint="eastAsia" w:ascii="仿宋_GB2312" w:hAnsi="黑体" w:eastAsia="仿宋_GB2312"/>
          <w:sz w:val="32"/>
          <w:szCs w:val="32"/>
        </w:rPr>
        <w:t>%；住房保障支出（类）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27.29</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3.63</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color w:val="FF0000"/>
          <w:sz w:val="32"/>
          <w:szCs w:val="32"/>
        </w:rPr>
      </w:pPr>
      <w:r>
        <w:rPr>
          <w:rFonts w:hint="eastAsia" w:ascii="仿宋_GB2312" w:hAnsi="黑体" w:eastAsia="仿宋_GB2312" w:cs="仿宋_GB2312"/>
          <w:sz w:val="32"/>
          <w:szCs w:val="32"/>
        </w:rPr>
        <w:t>1.教育（类）普通教育（款）学前教育（项）202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638.07</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减少91.77</w:t>
      </w:r>
      <w:r>
        <w:rPr>
          <w:rFonts w:hint="eastAsia" w:ascii="仿宋_GB2312" w:hAnsi="黑体" w:eastAsia="仿宋_GB2312"/>
          <w:sz w:val="32"/>
          <w:szCs w:val="32"/>
        </w:rPr>
        <w:t>万元，主要是我园</w:t>
      </w:r>
      <w:r>
        <w:rPr>
          <w:rFonts w:hint="eastAsia" w:ascii="仿宋_GB2312" w:hAnsi="黑体" w:eastAsia="仿宋_GB2312"/>
          <w:sz w:val="32"/>
          <w:szCs w:val="32"/>
          <w:lang w:val="en-US" w:eastAsia="zh-CN"/>
        </w:rPr>
        <w:t>临聘教师人数减少</w:t>
      </w:r>
      <w:r>
        <w:rPr>
          <w:rFonts w:hint="eastAsia" w:ascii="仿宋_GB2312" w:hAnsi="黑体" w:eastAsia="仿宋_GB2312"/>
          <w:sz w:val="32"/>
          <w:szCs w:val="32"/>
        </w:rPr>
        <w:t>，预算基本支出</w:t>
      </w:r>
      <w:r>
        <w:rPr>
          <w:rFonts w:hint="eastAsia" w:ascii="仿宋_GB2312" w:hAnsi="黑体" w:eastAsia="仿宋_GB2312"/>
          <w:sz w:val="32"/>
          <w:szCs w:val="32"/>
          <w:lang w:val="en-US" w:eastAsia="zh-CN"/>
        </w:rPr>
        <w:t>减少</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2.社会保障和就业</w:t>
      </w:r>
      <w:r>
        <w:rPr>
          <w:rFonts w:hint="eastAsia" w:ascii="仿宋_GB2312" w:hAnsi="黑体" w:eastAsia="仿宋_GB2312" w:cs="仿宋_GB2312"/>
          <w:sz w:val="32"/>
          <w:szCs w:val="32"/>
        </w:rPr>
        <w:t>（类）行政事业单位养老（款）机关事业单位基本养老保险缴费（项）202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31.83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12.73</w:t>
      </w:r>
      <w:r>
        <w:rPr>
          <w:rFonts w:hint="eastAsia" w:ascii="仿宋_GB2312" w:hAnsi="黑体" w:eastAsia="仿宋_GB2312"/>
          <w:sz w:val="32"/>
          <w:szCs w:val="32"/>
        </w:rPr>
        <w:t>万元，主要是因为在编教师人数增多，社保基数增高。</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（类）行政事业单位养老（款）机关事业单位职业年金缴费支出（项）202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15.91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15.91</w:t>
      </w:r>
      <w:r>
        <w:rPr>
          <w:rFonts w:hint="eastAsia" w:ascii="仿宋_GB2312" w:hAnsi="黑体" w:eastAsia="仿宋_GB2312"/>
          <w:sz w:val="32"/>
          <w:szCs w:val="32"/>
        </w:rPr>
        <w:t>万元，主要是因为</w:t>
      </w:r>
      <w:r>
        <w:rPr>
          <w:rFonts w:hint="eastAsia" w:ascii="仿宋_GB2312" w:hAnsi="黑体" w:eastAsia="仿宋_GB2312"/>
          <w:sz w:val="32"/>
          <w:szCs w:val="32"/>
          <w:lang w:val="en-US" w:eastAsia="zh-CN"/>
        </w:rPr>
        <w:t>去年</w:t>
      </w:r>
      <w:r>
        <w:rPr>
          <w:rFonts w:hint="eastAsia" w:ascii="仿宋_GB2312" w:hAnsi="黑体" w:eastAsia="仿宋_GB2312" w:cs="仿宋_GB2312"/>
          <w:sz w:val="32"/>
          <w:szCs w:val="32"/>
        </w:rPr>
        <w:t>机关事业单位职业年金缴费支出（项）</w:t>
      </w:r>
      <w:r>
        <w:rPr>
          <w:rFonts w:hint="eastAsia" w:ascii="仿宋_GB2312" w:hAnsi="黑体" w:eastAsia="仿宋_GB2312"/>
          <w:sz w:val="32"/>
          <w:szCs w:val="32"/>
          <w:lang w:val="en-US" w:eastAsia="zh-CN"/>
        </w:rPr>
        <w:t>没有数额</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卫生健康</w:t>
      </w:r>
      <w:r>
        <w:rPr>
          <w:rFonts w:hint="eastAsia" w:ascii="仿宋_GB2312" w:hAnsi="黑体" w:eastAsia="仿宋_GB2312" w:cs="仿宋_GB2312"/>
          <w:sz w:val="32"/>
          <w:szCs w:val="32"/>
        </w:rPr>
        <w:t>（类）行政事业单位医疗（款）事业单位医疗（项）202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14.12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3.97</w:t>
      </w:r>
      <w:r>
        <w:rPr>
          <w:rFonts w:hint="eastAsia" w:ascii="仿宋_GB2312" w:hAnsi="黑体" w:eastAsia="仿宋_GB2312"/>
          <w:sz w:val="32"/>
          <w:szCs w:val="32"/>
        </w:rPr>
        <w:t>万元，主要是因为在编教师人数增多，社保基数增高。</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卫生健康</w:t>
      </w:r>
      <w:r>
        <w:rPr>
          <w:rFonts w:hint="eastAsia" w:ascii="仿宋_GB2312" w:hAnsi="黑体" w:eastAsia="仿宋_GB2312" w:cs="仿宋_GB2312"/>
          <w:sz w:val="32"/>
          <w:szCs w:val="32"/>
        </w:rPr>
        <w:t>（类）行政事业单位医疗（款）其他行政事业单位医疗（项）202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22.74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8.99</w:t>
      </w:r>
      <w:r>
        <w:rPr>
          <w:rFonts w:hint="eastAsia" w:ascii="仿宋_GB2312" w:hAnsi="黑体" w:eastAsia="仿宋_GB2312" w:cs="仿宋_GB2312"/>
          <w:sz w:val="32"/>
          <w:szCs w:val="32"/>
        </w:rPr>
        <w:t>万元，</w:t>
      </w:r>
      <w:r>
        <w:rPr>
          <w:rFonts w:hint="eastAsia" w:ascii="仿宋_GB2312" w:hAnsi="黑体" w:eastAsia="仿宋_GB2312"/>
          <w:sz w:val="32"/>
          <w:szCs w:val="32"/>
        </w:rPr>
        <w:t>主要是因为在编教师人数增多，社保基数增高。</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住房保障</w:t>
      </w:r>
      <w:r>
        <w:rPr>
          <w:rFonts w:hint="eastAsia" w:ascii="仿宋_GB2312" w:hAnsi="黑体" w:eastAsia="仿宋_GB2312" w:cs="仿宋_GB2312"/>
          <w:sz w:val="32"/>
          <w:szCs w:val="32"/>
        </w:rPr>
        <w:t>（类）住房改革（款）住房公积金（项）202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27.29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12.71</w:t>
      </w:r>
      <w:r>
        <w:rPr>
          <w:rFonts w:hint="eastAsia" w:ascii="仿宋_GB2312" w:hAnsi="黑体" w:eastAsia="仿宋_GB2312" w:cs="仿宋_GB2312"/>
          <w:sz w:val="32"/>
          <w:szCs w:val="32"/>
        </w:rPr>
        <w:t>万元，</w:t>
      </w:r>
      <w:r>
        <w:rPr>
          <w:rFonts w:hint="eastAsia" w:ascii="仿宋_GB2312" w:hAnsi="黑体" w:eastAsia="仿宋_GB2312"/>
          <w:sz w:val="32"/>
          <w:szCs w:val="32"/>
        </w:rPr>
        <w:t>主要是因为在编教师人数增多，住房公积金基数增高。</w:t>
      </w:r>
    </w:p>
    <w:p>
      <w:pPr>
        <w:ind w:firstLine="640"/>
        <w:rPr>
          <w:rFonts w:ascii="黑体" w:hAnsi="黑体" w:eastAsia="黑体"/>
          <w:sz w:val="32"/>
          <w:szCs w:val="32"/>
        </w:rPr>
      </w:pPr>
      <w:r>
        <w:rPr>
          <w:rFonts w:hint="eastAsia" w:ascii="黑体" w:hAnsi="黑体" w:eastAsia="黑体"/>
          <w:sz w:val="32"/>
          <w:szCs w:val="32"/>
        </w:rPr>
        <w:t>三、关于海口市遵谭镇中心幼儿园</w:t>
      </w:r>
      <w:r>
        <w:rPr>
          <w:rFonts w:hint="eastAsia" w:ascii="黑体" w:hAnsi="黑体" w:eastAsia="黑体"/>
          <w:sz w:val="32"/>
          <w:szCs w:val="32"/>
          <w:lang w:val="en-US" w:eastAsia="zh-CN"/>
        </w:rPr>
        <w:t>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海口市遵谭镇中心幼儿园</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360.61</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349.37</w:t>
      </w:r>
      <w:r>
        <w:rPr>
          <w:rFonts w:hint="eastAsia" w:ascii="仿宋_GB2312" w:hAnsi="黑体" w:eastAsia="仿宋_GB2312"/>
          <w:sz w:val="32"/>
          <w:szCs w:val="32"/>
        </w:rPr>
        <w:t>万元，主要包括：基本工资、津贴补贴、绩效工资、机关事业单位基本养老保险缴费、职业年金缴费</w:t>
      </w:r>
      <w:r>
        <w:rPr>
          <w:rFonts w:hint="eastAsia" w:ascii="仿宋_GB2312" w:hAnsi="黑体" w:eastAsia="仿宋_GB2312"/>
          <w:sz w:val="32"/>
          <w:szCs w:val="32"/>
          <w:lang w:eastAsia="zh-CN"/>
        </w:rPr>
        <w:t>、职工基本医疗保险缴费、公务员医疗补助缴费、其他社会保障缴费、住房公积金、医疗费、</w:t>
      </w:r>
      <w:r>
        <w:rPr>
          <w:rFonts w:hint="eastAsia" w:ascii="仿宋_GB2312" w:hAnsi="黑体" w:eastAsia="仿宋_GB2312"/>
          <w:sz w:val="32"/>
          <w:szCs w:val="32"/>
          <w:lang w:val="en-US" w:eastAsia="zh-CN"/>
        </w:rPr>
        <w:t>邮电费等。</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11.24</w:t>
      </w:r>
      <w:r>
        <w:rPr>
          <w:rFonts w:hint="eastAsia" w:ascii="仿宋_GB2312" w:hAnsi="黑体" w:eastAsia="仿宋_GB2312"/>
          <w:sz w:val="32"/>
          <w:szCs w:val="32"/>
        </w:rPr>
        <w:t>万元，主要包括：办公费、培训费、工会经费</w:t>
      </w:r>
      <w:r>
        <w:rPr>
          <w:rFonts w:hint="eastAsia" w:ascii="仿宋_GB2312" w:hAnsi="黑体" w:eastAsia="仿宋_GB2312"/>
          <w:sz w:val="32"/>
          <w:szCs w:val="32"/>
          <w:lang w:eastAsia="zh-CN"/>
        </w:rPr>
        <w:t>、其他商品和服务支出</w:t>
      </w:r>
      <w:r>
        <w:rPr>
          <w:rFonts w:hint="eastAsia" w:ascii="仿宋_GB2312" w:hAnsi="黑体" w:eastAsia="仿宋_GB2312"/>
          <w:sz w:val="32"/>
          <w:szCs w:val="32"/>
          <w:lang w:val="en-US" w:eastAsia="zh-CN"/>
        </w:rPr>
        <w:t>等</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四、海口市遵谭镇中心幼儿园</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（一）海口市遵谭镇中心幼儿园</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万元，其中：</w:t>
      </w:r>
    </w:p>
    <w:p>
      <w:pPr>
        <w:ind w:firstLine="64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次，出国（境）</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人。出国（境）团组主要包括：</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团组：目的地</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w:t>
      </w:r>
      <w:r>
        <w:rPr>
          <w:rFonts w:hint="eastAsia" w:ascii="仿宋_GB2312" w:hAnsi="黑体" w:eastAsia="仿宋_GB2312"/>
          <w:sz w:val="32"/>
          <w:szCs w:val="32"/>
          <w:lang w:val="en-US" w:eastAsia="zh-CN"/>
        </w:rPr>
        <w:t>主要原因是单位未发生出国出境费用；</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w:t>
      </w:r>
      <w:r>
        <w:rPr>
          <w:rFonts w:hint="eastAsia" w:ascii="Times New Roman" w:hAnsi="Times New Roman" w:eastAsia="仿宋_GB2312" w:cs="Times New Roman"/>
          <w:sz w:val="32"/>
          <w:shd w:val="clear" w:color="auto" w:fill="FFFFFF"/>
        </w:rPr>
        <w:t>主要原因是单位没有车编，因此无对应的预算数</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计划接待</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（二）海口市遵谭镇中心幼儿园</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4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w:t>
      </w:r>
      <w:r>
        <w:rPr>
          <w:rFonts w:hint="eastAsia" w:ascii="仿宋_GB2312" w:hAnsi="黑体" w:eastAsia="仿宋_GB2312"/>
          <w:sz w:val="32"/>
          <w:szCs w:val="32"/>
          <w:lang w:val="en-US" w:eastAsia="zh-CN"/>
        </w:rPr>
        <w:t>主要原因是单位未发生出国出境费用</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，主要原因是单位没有车编，因此无对应的预算数</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计划接待</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五、关于海口市遵谭镇中心幼儿园</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海口市遵谭镇中心幼儿园</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，主要是我单位202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年无政府性基金预算安排。</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hint="eastAsia" w:ascii="仿宋_GB2312" w:hAnsi="黑体" w:eastAsia="仿宋_GB2312"/>
          <w:sz w:val="32"/>
          <w:szCs w:val="32"/>
        </w:rPr>
      </w:pPr>
      <w:r>
        <w:rPr>
          <w:rFonts w:hint="eastAsia" w:ascii="仿宋_GB2312" w:hAnsi="黑体" w:eastAsia="仿宋_GB2312" w:cs="仿宋_GB2312"/>
          <w:color w:val="000000" w:themeColor="text1"/>
          <w:sz w:val="32"/>
          <w:szCs w:val="32"/>
          <w14:textFill>
            <w14:solidFill>
              <w14:schemeClr w14:val="tx1"/>
            </w14:solidFill>
          </w14:textFill>
        </w:rPr>
        <w:t>我单位无政府性基金预算安排</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color w:val="000000" w:themeColor="text1"/>
          <w:sz w:val="32"/>
          <w:szCs w:val="32"/>
          <w14:textFill>
            <w14:solidFill>
              <w14:schemeClr w14:val="tx1"/>
            </w14:solidFill>
          </w14:textFill>
        </w:rPr>
        <w:t>我单位无政府性基金预算安排</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六、关于海口市遵谭镇中心幼儿园</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按照综合预算原则，海口市遵谭镇中心幼儿园（部门或单位）所有收入和支出均纳入部门预算管理。收入包括：一般公共预算收入、上年结转</w:t>
      </w:r>
      <w:r>
        <w:rPr>
          <w:rFonts w:hint="eastAsia" w:ascii="仿宋_GB2312" w:hAnsi="黑体" w:eastAsia="仿宋_GB2312"/>
          <w:sz w:val="32"/>
          <w:szCs w:val="32"/>
        </w:rPr>
        <w:t>；支出包括：教育支出、社会保障和就业支出、卫生健康支出、住房保障支出。</w:t>
      </w:r>
      <w:r>
        <w:rPr>
          <w:rFonts w:hint="eastAsia" w:ascii="仿宋_GB2312" w:hAnsi="黑体" w:eastAsia="仿宋_GB2312" w:cs="仿宋_GB2312"/>
          <w:sz w:val="32"/>
          <w:szCs w:val="32"/>
        </w:rPr>
        <w:t>海口市遵谭镇中心幼儿园</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749.97</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七、关于海口市遵谭镇中心幼儿园</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海口市遵谭镇中心幼儿园</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749.97</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24.95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3.33</w:t>
      </w:r>
      <w:r>
        <w:rPr>
          <w:rFonts w:hint="eastAsia" w:ascii="仿宋_GB2312" w:hAnsi="黑体" w:eastAsia="仿宋_GB2312"/>
          <w:sz w:val="32"/>
          <w:szCs w:val="32"/>
        </w:rPr>
        <w:t>%；一般公共预算拨款收入</w:t>
      </w:r>
      <w:r>
        <w:rPr>
          <w:rFonts w:hint="eastAsia" w:ascii="仿宋_GB2312" w:hAnsi="黑体" w:eastAsia="仿宋_GB2312" w:cs="仿宋_GB2312"/>
          <w:sz w:val="32"/>
          <w:szCs w:val="32"/>
          <w:lang w:val="en-US" w:eastAsia="zh-CN"/>
        </w:rPr>
        <w:t>725.02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96.67</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37.44</w:t>
      </w:r>
      <w:r>
        <w:rPr>
          <w:rFonts w:hint="eastAsia" w:ascii="仿宋_GB2312" w:hAnsi="黑体" w:eastAsia="仿宋_GB2312"/>
          <w:sz w:val="32"/>
          <w:szCs w:val="32"/>
        </w:rPr>
        <w:t>万元，主要是校园基础建设和设施设备购置等费用减少。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八、关于海口市遵谭镇中心幼儿园</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海口市遵谭镇中心幼儿园</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749.97</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360.61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48.08</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389.36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51.92</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37.44</w:t>
      </w:r>
      <w:r>
        <w:rPr>
          <w:rFonts w:hint="eastAsia" w:ascii="仿宋_GB2312" w:hAnsi="黑体" w:eastAsia="仿宋_GB2312"/>
          <w:sz w:val="32"/>
          <w:szCs w:val="32"/>
        </w:rPr>
        <w:t>万元，主要是校园基础建设和设施设备购置等费用减少。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hint="eastAsia" w:ascii="仿宋_GB2312" w:hAnsi="黑体" w:eastAsia="仿宋_GB2312"/>
          <w:color w:val="FF0000"/>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海口市遵谭镇中心幼儿园</w:t>
      </w:r>
      <w:r>
        <w:rPr>
          <w:rFonts w:hint="eastAsia" w:ascii="仿宋_GB2312" w:hAnsi="黑体" w:eastAsia="仿宋_GB2312" w:cs="仿宋_GB2312"/>
          <w:sz w:val="32"/>
          <w:szCs w:val="32"/>
        </w:rPr>
        <w:t>机关运行经费预算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年海口市遵谭镇中心幼儿园</w:t>
      </w:r>
      <w:r>
        <w:rPr>
          <w:rFonts w:hint="eastAsia" w:ascii="仿宋_GB2312" w:hAnsi="黑体" w:eastAsia="仿宋_GB2312" w:cs="仿宋_GB2312"/>
          <w:sz w:val="32"/>
          <w:szCs w:val="32"/>
          <w:lang w:eastAsia="zh-CN"/>
        </w:rPr>
        <w:t>（部门或</w:t>
      </w:r>
      <w:r>
        <w:rPr>
          <w:rFonts w:hint="eastAsia" w:ascii="仿宋_GB2312" w:hAnsi="黑体" w:eastAsia="仿宋_GB2312" w:cs="仿宋_GB2312"/>
          <w:sz w:val="32"/>
          <w:szCs w:val="32"/>
          <w:lang w:val="en-US" w:eastAsia="zh-CN"/>
        </w:rPr>
        <w:t>单位</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217.27</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2.75</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214.52</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cs="仿宋_GB2312"/>
          <w:sz w:val="32"/>
          <w:szCs w:val="32"/>
        </w:rPr>
        <w:t>海口市遵谭镇中心幼儿园（部门或单位）本级及下属各预算单位共有车辆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rPr>
        <w:t>海口市遵谭镇中心幼儿园（部门或单位）</w:t>
      </w:r>
      <w:r>
        <w:rPr>
          <w:rFonts w:hint="eastAsia" w:ascii="仿宋_GB2312" w:hAnsi="黑体" w:eastAsia="仿宋_GB2312" w:cs="仿宋_GB2312"/>
          <w:sz w:val="32"/>
          <w:szCs w:val="32"/>
          <w:lang w:val="en-US" w:eastAsia="zh-CN"/>
        </w:rPr>
        <w:t>15</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725.01</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eastAsia="zh-CN"/>
          <w14:textFill>
            <w14:solidFill>
              <w14:schemeClr w14:val="tx1"/>
            </w14:solidFill>
          </w14:textFill>
        </w:rPr>
        <w:t>其中，重点项目预算绩效情况：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公办幼儿园保运转经费（临聘人员工资），预算安排</w:t>
      </w:r>
      <w:r>
        <w:rPr>
          <w:rFonts w:hint="eastAsia" w:ascii="仿宋_GB2312" w:hAnsi="黑体" w:eastAsia="仿宋_GB2312" w:cs="仿宋_GB2312"/>
          <w:sz w:val="32"/>
          <w:szCs w:val="32"/>
          <w:lang w:val="en-US" w:eastAsia="zh-CN"/>
        </w:rPr>
        <w:t>214.52万元，</w:t>
      </w:r>
      <w:r>
        <w:rPr>
          <w:rFonts w:hint="eastAsia" w:ascii="仿宋_GB2312" w:hAnsi="黑体" w:eastAsia="仿宋_GB2312" w:cs="仿宋_GB2312"/>
          <w:sz w:val="32"/>
          <w:szCs w:val="32"/>
        </w:rPr>
        <w:t>主要用于</w:t>
      </w:r>
      <w:r>
        <w:rPr>
          <w:rFonts w:hint="eastAsia" w:ascii="仿宋_GB2312" w:hAnsi="黑体" w:eastAsia="仿宋_GB2312" w:cs="仿宋_GB2312"/>
          <w:sz w:val="32"/>
          <w:szCs w:val="32"/>
          <w:lang w:val="zh-CN"/>
        </w:rPr>
        <w:t>幼儿园临聘人员工资、社保、公积金及工会费、体检费等</w:t>
      </w:r>
      <w:r>
        <w:rPr>
          <w:rFonts w:hint="eastAsia" w:ascii="仿宋_GB2312" w:hAnsi="黑体" w:eastAsia="仿宋_GB2312" w:cs="仿宋_GB2312"/>
          <w:sz w:val="32"/>
          <w:szCs w:val="32"/>
        </w:rPr>
        <w:t>，绩效目标是保证临聘教职工工资福利发放，降低费用发放及时性。</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_GB2312" w:hAnsi="黑体" w:eastAsia="仿宋_GB2312" w:cs="仿宋_GB2312"/>
          <w:sz w:val="32"/>
          <w:szCs w:val="32"/>
          <w:lang w:val="en-US" w:eastAsia="zh-CN"/>
        </w:rPr>
      </w:pPr>
      <w:r>
        <w:rPr>
          <w:rFonts w:hint="eastAsia" w:ascii="仿宋_GB2312" w:hAnsi="黑体" w:eastAsia="仿宋_GB2312"/>
          <w:sz w:val="32"/>
          <w:szCs w:val="32"/>
          <w:lang w:val="en-US" w:eastAsia="zh-CN"/>
        </w:rPr>
        <w:t>2.</w:t>
      </w:r>
      <w:r>
        <w:rPr>
          <w:rFonts w:hint="eastAsia" w:ascii="仿宋_GB2312" w:hAnsi="黑体" w:eastAsia="仿宋_GB2312"/>
          <w:sz w:val="32"/>
          <w:szCs w:val="32"/>
        </w:rPr>
        <w:t>幼儿园后勤管理服务经费，</w:t>
      </w:r>
      <w:r>
        <w:rPr>
          <w:rFonts w:hint="eastAsia" w:ascii="仿宋_GB2312" w:hAnsi="黑体" w:eastAsia="仿宋_GB2312" w:cs="仿宋_GB2312"/>
          <w:sz w:val="32"/>
          <w:szCs w:val="32"/>
        </w:rPr>
        <w:t>预算安排</w:t>
      </w:r>
      <w:r>
        <w:rPr>
          <w:rFonts w:hint="eastAsia" w:ascii="仿宋_GB2312" w:hAnsi="黑体" w:eastAsia="仿宋_GB2312" w:cs="仿宋_GB2312"/>
          <w:sz w:val="32"/>
          <w:szCs w:val="32"/>
          <w:lang w:val="en-US" w:eastAsia="zh-CN"/>
        </w:rPr>
        <w:t>90.94万元，</w:t>
      </w:r>
      <w:r>
        <w:rPr>
          <w:rFonts w:hint="eastAsia" w:ascii="仿宋_GB2312" w:hAnsi="黑体" w:eastAsia="仿宋_GB2312" w:cs="仿宋_GB2312"/>
          <w:sz w:val="32"/>
          <w:szCs w:val="32"/>
        </w:rPr>
        <w:t>主要用于支付幼儿园物业管理服务经费，绩效目标是保证幼儿园安保及物业管理工作，提高幼儿园的安保工作质量</w:t>
      </w:r>
      <w:r>
        <w:rPr>
          <w:rFonts w:hint="eastAsia" w:ascii="仿宋_GB2312" w:hAnsi="黑体"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黑体" w:eastAsia="仿宋_GB2312" w:cs="仿宋_GB2312"/>
          <w:sz w:val="32"/>
          <w:szCs w:val="32"/>
          <w:lang w:val="en-US" w:eastAsia="zh-CN"/>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租赁经费，预算</w:t>
      </w:r>
      <w:r>
        <w:rPr>
          <w:rFonts w:hint="eastAsia" w:ascii="仿宋_GB2312" w:hAnsi="黑体" w:eastAsia="仿宋_GB2312" w:cs="仿宋_GB2312"/>
          <w:sz w:val="32"/>
          <w:szCs w:val="32"/>
        </w:rPr>
        <w:t>安排</w:t>
      </w:r>
      <w:r>
        <w:rPr>
          <w:rFonts w:hint="eastAsia" w:ascii="仿宋_GB2312" w:hAnsi="黑体" w:eastAsia="仿宋_GB2312" w:cs="仿宋_GB2312"/>
          <w:sz w:val="32"/>
          <w:szCs w:val="32"/>
          <w:lang w:val="en-US" w:eastAsia="zh-CN"/>
        </w:rPr>
        <w:t>8.96万元，</w:t>
      </w:r>
      <w:r>
        <w:rPr>
          <w:rFonts w:hint="eastAsia" w:ascii="仿宋_GB2312" w:hAnsi="黑体" w:eastAsia="仿宋_GB2312" w:cs="仿宋_GB2312"/>
          <w:sz w:val="32"/>
          <w:szCs w:val="32"/>
        </w:rPr>
        <w:t>主要用于支付202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年谭山分园房屋租金费，绩效目标是保证房屋租金的费用，提高房屋租金支付的及时性</w:t>
      </w:r>
      <w:r>
        <w:rPr>
          <w:rFonts w:hint="eastAsia" w:ascii="仿宋_GB2312" w:hAnsi="黑体"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4.教学楼修缮补漏项目，</w:t>
      </w:r>
      <w:r>
        <w:rPr>
          <w:rFonts w:hint="eastAsia" w:ascii="仿宋_GB2312" w:hAnsi="黑体" w:eastAsia="仿宋_GB2312"/>
          <w:sz w:val="32"/>
          <w:szCs w:val="32"/>
        </w:rPr>
        <w:t>预算</w:t>
      </w:r>
      <w:r>
        <w:rPr>
          <w:rFonts w:hint="eastAsia" w:ascii="仿宋_GB2312" w:hAnsi="黑体" w:eastAsia="仿宋_GB2312" w:cs="仿宋_GB2312"/>
          <w:sz w:val="32"/>
          <w:szCs w:val="32"/>
        </w:rPr>
        <w:t>安排</w:t>
      </w:r>
      <w:r>
        <w:rPr>
          <w:rFonts w:hint="eastAsia" w:ascii="仿宋_GB2312" w:hAnsi="黑体" w:eastAsia="仿宋_GB2312" w:cs="仿宋_GB2312"/>
          <w:sz w:val="32"/>
          <w:szCs w:val="32"/>
          <w:lang w:val="en-US" w:eastAsia="zh-CN"/>
        </w:rPr>
        <w:t>40万元，主要用于教学楼教室修补漏水墙面及破损的墙壁，</w:t>
      </w:r>
      <w:r>
        <w:rPr>
          <w:rFonts w:hint="eastAsia" w:ascii="仿宋_GB2312" w:hAnsi="黑体" w:eastAsia="仿宋_GB2312" w:cs="仿宋_GB2312"/>
          <w:sz w:val="32"/>
          <w:szCs w:val="32"/>
        </w:rPr>
        <w:t>绩效目标是</w:t>
      </w:r>
      <w:r>
        <w:rPr>
          <w:rFonts w:hint="eastAsia" w:ascii="仿宋_GB2312" w:hAnsi="黑体" w:eastAsia="仿宋_GB2312" w:cs="仿宋_GB2312"/>
          <w:sz w:val="32"/>
          <w:szCs w:val="32"/>
          <w:lang w:val="en-US" w:eastAsia="zh-CN"/>
        </w:rPr>
        <w:t>维护教学楼建筑结构的安全和稳定性，修复墙面漏水问题，保障师生的正常教学和生活环境。</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0" w:firstLineChars="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ˎ̥">
    <w:altName w:val="华文中宋"/>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MathJax_Vector">
    <w:panose1 w:val="02000603000000000000"/>
    <w:charset w:val="00"/>
    <w:family w:val="auto"/>
    <w:pitch w:val="default"/>
    <w:sig w:usb0="00000001" w:usb1="0000002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0ODNiMGQ4MWZmMDMzYTNkY2E5Zjg0Y2I5MTZkY2YifQ=="/>
  </w:docVars>
  <w:rsids>
    <w:rsidRoot w:val="00000000"/>
    <w:rsid w:val="0527038A"/>
    <w:rsid w:val="06F10D03"/>
    <w:rsid w:val="08DC4A23"/>
    <w:rsid w:val="098E0F4C"/>
    <w:rsid w:val="19D5DA33"/>
    <w:rsid w:val="1FBF8E30"/>
    <w:rsid w:val="248A2BF4"/>
    <w:rsid w:val="27FDF3C7"/>
    <w:rsid w:val="27FDF80D"/>
    <w:rsid w:val="2BDF0DC0"/>
    <w:rsid w:val="2FC94632"/>
    <w:rsid w:val="2FF7110D"/>
    <w:rsid w:val="2FFFCED3"/>
    <w:rsid w:val="3A8042BE"/>
    <w:rsid w:val="3F2DACEC"/>
    <w:rsid w:val="3F7FB4B5"/>
    <w:rsid w:val="3FAD4D11"/>
    <w:rsid w:val="46FB1B2F"/>
    <w:rsid w:val="4A9B2C64"/>
    <w:rsid w:val="4FB80849"/>
    <w:rsid w:val="5DB7E539"/>
    <w:rsid w:val="63585E05"/>
    <w:rsid w:val="66DACB0B"/>
    <w:rsid w:val="697BF56A"/>
    <w:rsid w:val="6B6CE30F"/>
    <w:rsid w:val="6C7F1319"/>
    <w:rsid w:val="6DDF74AC"/>
    <w:rsid w:val="6E6FF04C"/>
    <w:rsid w:val="6FAF0D8D"/>
    <w:rsid w:val="6FCFCADC"/>
    <w:rsid w:val="6FFA4FE6"/>
    <w:rsid w:val="72876D80"/>
    <w:rsid w:val="73C93ADE"/>
    <w:rsid w:val="75FB0B04"/>
    <w:rsid w:val="79F7B683"/>
    <w:rsid w:val="7D73BCCE"/>
    <w:rsid w:val="7DE79FA0"/>
    <w:rsid w:val="7DEBCAFF"/>
    <w:rsid w:val="7E104C9C"/>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EEFF7B55"/>
    <w:rsid w:val="F2BFDC67"/>
    <w:rsid w:val="F3DAEB57"/>
    <w:rsid w:val="F6DEF973"/>
    <w:rsid w:val="FB3D6908"/>
    <w:rsid w:val="FBB7B09C"/>
    <w:rsid w:val="FCEF298F"/>
    <w:rsid w:val="FDFFDA53"/>
    <w:rsid w:val="FEB7BAAB"/>
    <w:rsid w:val="FF1D4DC2"/>
    <w:rsid w:val="FFF4E2CB"/>
    <w:rsid w:val="FFFF3E43"/>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11</Pages>
  <Words>580</Words>
  <Characters>3311</Characters>
  <Lines>27</Lines>
  <Paragraphs>7</Paragraphs>
  <TotalTime>130</TotalTime>
  <ScaleCrop>false</ScaleCrop>
  <LinksUpToDate>false</LinksUpToDate>
  <CharactersWithSpaces>0</CharactersWithSpaces>
  <Application>WPS Office_11.8.2.11958_F1E327BC-269C-435d-A152-05C5408002CA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2017-02-05T23:31:00Z</dcterms:created>
  <dc:creator>null,null,总收发</dc:creator>
  <cp:lastModifiedBy>lenovo</cp:lastModifiedBy>
  <dcterms:modified xsi:type="dcterms:W3CDTF">2024-03-11T17:12:02Z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2052-11.8.2.11958</vt:lpwstr>
  </property>
  <property fmtid="{D5CDD505-2E9C-101B-9397-08002B2CF9AE}" pid="3" name="ICV">
    <vt:lpwstr>8C177EB2547EC51DC187C16506D5B529</vt:lpwstr>
  </property>
  <property fmtid="{D5CDD505-2E9C-101B-9397-08002B2CF9AE}" pid="4" name="woTemplateTypoMode" linkTarget="0">
    <vt:lpwstr>web</vt:lpwstr>
  </property>
  <property fmtid="{D5CDD505-2E9C-101B-9397-08002B2CF9AE}" pid="5" name="woTemplate" linkTarget="0">
    <vt:i4>1</vt:i4>
  </property>
</Properties>
</file>