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资格复审相关工作要求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一、面试资格复审：</w:t>
      </w:r>
      <w:r>
        <w:rPr>
          <w:rFonts w:hint="eastAsia" w:ascii="仿宋" w:hAnsi="仿宋" w:eastAsia="仿宋"/>
          <w:bCs/>
          <w:sz w:val="32"/>
          <w:szCs w:val="32"/>
        </w:rPr>
        <w:t>在达到笔试合格分数线的报考人员中，按高分到低分的顺序，</w:t>
      </w:r>
      <w:r>
        <w:rPr>
          <w:rFonts w:hint="eastAsia" w:ascii="仿宋_GB2312" w:eastAsia="仿宋_GB2312"/>
          <w:color w:val="000000"/>
          <w:sz w:val="32"/>
          <w:szCs w:val="32"/>
        </w:rPr>
        <w:t>岗位的招聘人数在10人以上的，比例为1:2；9人以下的，比例为1:3</w:t>
      </w:r>
      <w:r>
        <w:rPr>
          <w:rFonts w:hint="eastAsia" w:ascii="仿宋" w:hAnsi="仿宋" w:eastAsia="仿宋"/>
          <w:bCs/>
          <w:sz w:val="32"/>
          <w:szCs w:val="32"/>
        </w:rPr>
        <w:t>确定进入面试资格复审，笔试成绩末位出现并列的，一并进入面试资格复审。不足比例的，按实际合格人数（达到笔试合格分数线以上的人员）确定。因报考人员自愿放弃或资格复审不合格等原因产生的空缺，按笔试成绩从高分到低分依次递补。</w:t>
      </w:r>
    </w:p>
    <w:p>
      <w:pPr>
        <w:ind w:firstLine="640" w:firstLineChars="200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二、资格复审内容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进入面试资格复审的考生须提供以下材料：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（一）登录报名系统打印报名表、笔试准考证各1份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（二）有效身份证原件及复印件1份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sz w:val="32"/>
          <w:szCs w:val="32"/>
        </w:rPr>
        <w:t>对应岗位要求提供户口簿（户主页及本人页），或海口市居住证或村（社区）开具的居住证明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（三）学历、学位证书原件及复印件1份，并在中国高等教育学生信息网上打印1份有二维码标识的《教育部学历证书电子注册备案表》(详见附件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，考生须确保查询结果在验证有效期内)；留学回国的报考人员，还要出具教育部的学历认证材料。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（四）</w:t>
      </w:r>
      <w:r>
        <w:rPr>
          <w:rFonts w:hint="eastAsia" w:ascii="仿宋_GB2312" w:eastAsia="仿宋_GB2312"/>
          <w:color w:val="000000"/>
          <w:sz w:val="32"/>
          <w:szCs w:val="32"/>
        </w:rPr>
        <w:t>2023年应届毕业生需提供学校出具的准许2023年8月31日前毕业的证明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color w:val="FF0000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（五）行政事业单位在编在岗人员、定向生、委培生报考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bCs/>
          <w:sz w:val="32"/>
          <w:szCs w:val="32"/>
        </w:rPr>
        <w:t>出具单位及其主管部门同意报考证明（加盖公章），证明需在202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Cs/>
          <w:sz w:val="32"/>
          <w:szCs w:val="32"/>
        </w:rPr>
        <w:t>日前取得。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Cs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全国失信被执行人查询结果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未被失信惩戒承诺书（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模板</w:t>
      </w:r>
      <w:r>
        <w:rPr>
          <w:rFonts w:hint="eastAsia" w:ascii="仿宋" w:hAnsi="仿宋" w:eastAsia="仿宋"/>
          <w:bCs/>
          <w:sz w:val="32"/>
          <w:szCs w:val="32"/>
        </w:rPr>
        <w:t>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）。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/>
          <w:bCs/>
          <w:sz w:val="32"/>
          <w:szCs w:val="32"/>
        </w:rPr>
        <w:t>招聘岗位其他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条件</w:t>
      </w:r>
      <w:r>
        <w:rPr>
          <w:rFonts w:hint="eastAsia" w:ascii="仿宋" w:hAnsi="仿宋" w:eastAsia="仿宋"/>
          <w:bCs/>
          <w:sz w:val="32"/>
          <w:szCs w:val="32"/>
        </w:rPr>
        <w:t>要求的相关证书或材料原件及复印件1份</w:t>
      </w:r>
      <w:r>
        <w:rPr>
          <w:rFonts w:hint="eastAsia" w:ascii="仿宋_GB2312" w:eastAsia="仿宋_GB2312"/>
          <w:color w:val="000000"/>
          <w:sz w:val="32"/>
          <w:szCs w:val="32"/>
        </w:rPr>
        <w:t>（退役军人证明材料、社会工作者职业资格证书等）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三、需要注意的有关事项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（一）报考人员因故不能参加资格复审的，可书面委托他人携带报考人相关材料代为办理。被委托人需提供本人身份证原件、复印件及报考人员的书面委托书(签名并按手印，模板详见附件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)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（二）如考生自愿放弃面试资格，须提供本人自愿放弃的书面申请材料(签名并按手印，模板详见附件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)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（三）经资格复审不符合报考资格条件的，或提供材料不全或有关材料主要信息不实的，影响资格复审结果的，取消其面试资格；无故不按规定的时间和地点报送资格复审材料的，视为自动放弃面试资格。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ind w:right="640" w:firstLine="1050" w:firstLineChars="5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2VkYzA4NWNhZmFkNTIxY2M2ZjIxYjQyNDI2YzEifQ=="/>
  </w:docVars>
  <w:rsids>
    <w:rsidRoot w:val="00AD5288"/>
    <w:rsid w:val="000D407B"/>
    <w:rsid w:val="000D5E36"/>
    <w:rsid w:val="001542F3"/>
    <w:rsid w:val="00197AA2"/>
    <w:rsid w:val="001D0702"/>
    <w:rsid w:val="0020021B"/>
    <w:rsid w:val="00262E13"/>
    <w:rsid w:val="002C269E"/>
    <w:rsid w:val="003904D1"/>
    <w:rsid w:val="00401442"/>
    <w:rsid w:val="00471B90"/>
    <w:rsid w:val="0049512E"/>
    <w:rsid w:val="004D2757"/>
    <w:rsid w:val="004D28E2"/>
    <w:rsid w:val="004F20C7"/>
    <w:rsid w:val="00590641"/>
    <w:rsid w:val="0065157E"/>
    <w:rsid w:val="006D5700"/>
    <w:rsid w:val="006D7836"/>
    <w:rsid w:val="006F26E9"/>
    <w:rsid w:val="00737A83"/>
    <w:rsid w:val="00793DB7"/>
    <w:rsid w:val="007C1081"/>
    <w:rsid w:val="008C2F9D"/>
    <w:rsid w:val="009917CE"/>
    <w:rsid w:val="00A06705"/>
    <w:rsid w:val="00A468CA"/>
    <w:rsid w:val="00AD5288"/>
    <w:rsid w:val="00B416BB"/>
    <w:rsid w:val="00BA6520"/>
    <w:rsid w:val="00BE6289"/>
    <w:rsid w:val="00CE0455"/>
    <w:rsid w:val="00CE618A"/>
    <w:rsid w:val="00D00D44"/>
    <w:rsid w:val="00D4288F"/>
    <w:rsid w:val="00D90E20"/>
    <w:rsid w:val="00EC34BB"/>
    <w:rsid w:val="00EE2374"/>
    <w:rsid w:val="00F01864"/>
    <w:rsid w:val="00F34E54"/>
    <w:rsid w:val="00FF72CA"/>
    <w:rsid w:val="341141EB"/>
    <w:rsid w:val="3DFF8367"/>
    <w:rsid w:val="5EE7694F"/>
    <w:rsid w:val="A8FF8700"/>
    <w:rsid w:val="EE772AC6"/>
    <w:rsid w:val="F5DADF9A"/>
    <w:rsid w:val="FEBF7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820</Words>
  <Characters>838</Characters>
  <Lines>7</Lines>
  <Paragraphs>2</Paragraphs>
  <TotalTime>1</TotalTime>
  <ScaleCrop>false</ScaleCrop>
  <LinksUpToDate>false</LinksUpToDate>
  <CharactersWithSpaces>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2020-10-31T17:32:00Z</dcterms:created>
  <dc:creator>Administrator</dc:creator>
  <cp:lastModifiedBy>Administrator</cp:lastModifiedBy>
  <cp:lastPrinted>2019-10-22T15:23:00Z</cp:lastPrinted>
  <dcterms:modified xsi:type="dcterms:W3CDTF">2023-06-06T06:52:38Z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3262B0CD26A745A3BA60A86AF7A300CD_13</vt:lpwstr>
  </property>
</Properties>
</file>